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FC3B2D">
        <w:rPr>
          <w:rFonts w:ascii="Arial" w:hAnsi="Arial" w:cs="Arial" w:hint="eastAsia"/>
          <w:b/>
          <w:bCs/>
          <w:sz w:val="24"/>
          <w:lang w:eastAsia="zh-CN"/>
        </w:rPr>
        <w:t>110</w:t>
      </w:r>
      <w:r w:rsidRPr="00EA74C3">
        <w:rPr>
          <w:rStyle w:val="afd"/>
          <w:rFonts w:ascii="Arial" w:hAnsi="Arial" w:cs="Arial" w:hint="eastAsia"/>
        </w:rPr>
        <w:tab/>
      </w:r>
      <w:r w:rsidRPr="00545109">
        <w:rPr>
          <w:rStyle w:val="afd"/>
          <w:rFonts w:ascii="Arial" w:hAnsi="Arial" w:cs="Arial"/>
        </w:rPr>
        <w:t>R4-</w:t>
      </w:r>
      <w:r>
        <w:rPr>
          <w:rStyle w:val="afd"/>
          <w:rFonts w:ascii="Arial" w:eastAsia="宋体" w:hAnsi="Arial" w:cs="Arial" w:hint="eastAsia"/>
          <w:lang w:eastAsia="zh-CN"/>
        </w:rPr>
        <w:t>2</w:t>
      </w:r>
      <w:r w:rsidR="00BA33F9">
        <w:rPr>
          <w:rStyle w:val="afd"/>
          <w:rFonts w:ascii="Arial" w:eastAsia="宋体" w:hAnsi="Arial" w:cs="Arial" w:hint="eastAsia"/>
          <w:lang w:eastAsia="zh-CN"/>
        </w:rPr>
        <w:t>400083</w:t>
      </w:r>
    </w:p>
    <w:p w:rsidR="000778EB" w:rsidRPr="00FE7326" w:rsidRDefault="00FC3B2D"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Athens</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GR</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hAnsi="Arial" w:cs="Arial" w:hint="eastAsia"/>
          <w:b/>
          <w:bCs/>
          <w:noProof/>
          <w:sz w:val="24"/>
          <w:szCs w:val="24"/>
          <w:lang w:eastAsia="zh-CN"/>
        </w:rPr>
        <w:t>Feburary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26</w:t>
      </w:r>
      <w:r w:rsidR="000778EB" w:rsidRPr="00CB1B96">
        <w:rPr>
          <w:rStyle w:val="afd"/>
          <w:rFonts w:ascii="Arial" w:hAnsi="Arial" w:cs="Arial"/>
        </w:rPr>
        <w:t xml:space="preserve"> –</w:t>
      </w:r>
      <w:r w:rsidR="00AE4999">
        <w:rPr>
          <w:rStyle w:val="afd"/>
          <w:rFonts w:ascii="Arial" w:eastAsiaTheme="minorEastAsia" w:hAnsi="Arial" w:cs="Arial" w:hint="eastAsia"/>
          <w:lang w:eastAsia="zh-CN"/>
        </w:rPr>
        <w:t xml:space="preserve"> </w:t>
      </w:r>
      <w:r>
        <w:rPr>
          <w:rStyle w:val="afd"/>
          <w:rFonts w:ascii="Arial" w:eastAsia="宋体" w:hAnsi="Arial" w:cs="Arial" w:hint="eastAsia"/>
          <w:lang w:eastAsia="zh-CN"/>
        </w:rPr>
        <w:t>March 01</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7C78">
        <w:rPr>
          <w:rFonts w:ascii="Arial" w:hAnsi="Arial" w:cs="Arial" w:hint="eastAsia"/>
          <w:b w:val="0"/>
        </w:rPr>
        <w:t>Discussion on</w:t>
      </w:r>
      <w:r w:rsidRPr="00E55A9C">
        <w:rPr>
          <w:rFonts w:ascii="Arial" w:hAnsi="Arial" w:cs="Arial"/>
          <w:b w:val="0"/>
        </w:rPr>
        <w:t xml:space="preserve"> </w:t>
      </w:r>
      <w:r w:rsidR="00DC0554">
        <w:rPr>
          <w:rFonts w:ascii="Arial" w:hAnsi="Arial" w:cs="Arial" w:hint="eastAsia"/>
          <w:b w:val="0"/>
        </w:rPr>
        <w:t>Core</w:t>
      </w:r>
      <w:r w:rsidR="00963470">
        <w:rPr>
          <w:rFonts w:ascii="Arial" w:hAnsi="Arial" w:cs="Arial" w:hint="eastAsia"/>
          <w:b w:val="0"/>
        </w:rPr>
        <w:t xml:space="preserve"> requirements of PRS </w:t>
      </w:r>
      <w:r w:rsidR="004A67FA">
        <w:rPr>
          <w:rFonts w:ascii="Arial" w:hAnsi="Arial" w:cs="Arial" w:hint="eastAsia"/>
          <w:b w:val="0"/>
        </w:rPr>
        <w:t>SRS bandwidth aggregation</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2E0A92"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ED73FA">
        <w:rPr>
          <w:rStyle w:val="afd"/>
          <w:rFonts w:ascii="Arial" w:eastAsiaTheme="minorEastAsia" w:hAnsi="Arial" w:cs="Arial" w:hint="eastAsia"/>
        </w:rPr>
        <w:t>8</w:t>
      </w:r>
      <w:r w:rsidR="002E0A92">
        <w:rPr>
          <w:rStyle w:val="afd"/>
          <w:rFonts w:ascii="Arial" w:hAnsi="Arial" w:cs="Arial" w:hint="eastAsia"/>
        </w:rPr>
        <w:t>.</w:t>
      </w:r>
      <w:r w:rsidR="00ED73FA">
        <w:rPr>
          <w:rStyle w:val="afd"/>
          <w:rFonts w:ascii="Arial" w:eastAsiaTheme="minorEastAsia" w:hAnsi="Arial" w:cs="Arial" w:hint="eastAsia"/>
        </w:rPr>
        <w:t>14</w:t>
      </w:r>
      <w:r w:rsidR="002E0A92">
        <w:rPr>
          <w:rStyle w:val="afd"/>
          <w:rFonts w:ascii="Arial" w:hAnsi="Arial" w:cs="Arial" w:hint="eastAsia"/>
        </w:rPr>
        <w:t>.</w:t>
      </w:r>
      <w:r w:rsidR="00ED73FA">
        <w:rPr>
          <w:rStyle w:val="afd"/>
          <w:rFonts w:ascii="Arial" w:eastAsiaTheme="minorEastAsia" w:hAnsi="Arial" w:cs="Arial" w:hint="eastAsia"/>
        </w:rPr>
        <w:t>2</w:t>
      </w:r>
      <w:r w:rsidR="002E0A92">
        <w:rPr>
          <w:rStyle w:val="afd"/>
          <w:rFonts w:ascii="Arial" w:hAnsi="Arial" w:cs="Arial" w:hint="eastAsia"/>
        </w:rPr>
        <w:t>.</w:t>
      </w:r>
      <w:r w:rsidR="00ED73FA">
        <w:rPr>
          <w:rStyle w:val="afd"/>
          <w:rFonts w:ascii="Arial" w:eastAsiaTheme="minorEastAsia" w:hAnsi="Arial" w:cs="Arial" w:hint="eastAsia"/>
        </w:rPr>
        <w:t>5</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Pr="007E471C" w:rsidRDefault="000778EB" w:rsidP="00D7006E">
      <w:pPr>
        <w:spacing w:afterLines="50" w:after="120"/>
        <w:jc w:val="both"/>
        <w:rPr>
          <w:rFonts w:eastAsiaTheme="minorEastAsia"/>
          <w:lang w:val="en-US" w:eastAsia="zh-CN"/>
        </w:rPr>
      </w:pPr>
      <w:r>
        <w:rPr>
          <w:rFonts w:hint="eastAsia"/>
          <w:lang w:val="en-US" w:eastAsia="zh-CN"/>
        </w:rPr>
        <w:t>In RAN4#10</w:t>
      </w:r>
      <w:r w:rsidR="00DC0554">
        <w:rPr>
          <w:rFonts w:hint="eastAsia"/>
          <w:lang w:val="en-US" w:eastAsia="zh-CN"/>
        </w:rPr>
        <w:t>9</w:t>
      </w:r>
      <w:r w:rsidR="00C74AD8">
        <w:rPr>
          <w:rFonts w:hint="eastAsia"/>
          <w:lang w:val="en-US" w:eastAsia="zh-CN"/>
        </w:rPr>
        <w:t xml:space="preserve"> meeting</w:t>
      </w:r>
      <w:r>
        <w:rPr>
          <w:rFonts w:hint="eastAsia"/>
          <w:lang w:val="en-US" w:eastAsia="zh-CN"/>
        </w:rPr>
        <w:t>,</w:t>
      </w:r>
      <w:r w:rsidR="000B2CF7">
        <w:rPr>
          <w:rFonts w:hint="eastAsia"/>
          <w:lang w:val="en-US" w:eastAsia="zh-CN"/>
        </w:rPr>
        <w:t xml:space="preserve"> </w:t>
      </w:r>
      <w:r w:rsidR="00C74AD8">
        <w:rPr>
          <w:rFonts w:hint="eastAsia"/>
          <w:lang w:val="en-US" w:eastAsia="zh-CN"/>
        </w:rPr>
        <w:t>RAN4 has discussed RRM impact</w:t>
      </w:r>
      <w:r w:rsidR="004172B6">
        <w:rPr>
          <w:rFonts w:eastAsiaTheme="minorEastAsia" w:hint="eastAsia"/>
          <w:lang w:val="en-US" w:eastAsia="zh-CN"/>
        </w:rPr>
        <w:t>s</w:t>
      </w:r>
      <w:r w:rsidR="00C74AD8">
        <w:rPr>
          <w:rFonts w:hint="eastAsia"/>
          <w:lang w:val="en-US" w:eastAsia="zh-CN"/>
        </w:rPr>
        <w:t xml:space="preserve"> of </w:t>
      </w:r>
      <w:r w:rsidR="004172B6">
        <w:rPr>
          <w:rFonts w:eastAsiaTheme="minorEastAsia" w:hint="eastAsia"/>
          <w:lang w:val="en-US" w:eastAsia="zh-CN"/>
        </w:rPr>
        <w:t>PRS/SRS bandwidth aggregation</w:t>
      </w:r>
      <w:r w:rsidR="00C74AD8">
        <w:rPr>
          <w:rFonts w:hint="eastAsia"/>
          <w:lang w:val="en-US" w:eastAsia="zh-CN"/>
        </w:rPr>
        <w:t xml:space="preserve"> with conclusions captured in [1].</w:t>
      </w:r>
      <w:r w:rsidR="007E471C">
        <w:rPr>
          <w:rFonts w:eastAsiaTheme="minorEastAsia" w:hint="eastAsia"/>
          <w:lang w:val="en-US" w:eastAsia="zh-CN"/>
        </w:rPr>
        <w:t xml:space="preserve"> </w:t>
      </w:r>
      <w:r w:rsidR="00C66EA4">
        <w:rPr>
          <w:rFonts w:eastAsiaTheme="minorEastAsia" w:hint="eastAsia"/>
          <w:lang w:val="en-US" w:eastAsia="zh-CN"/>
        </w:rPr>
        <w:t>The core requirements for PRS/SRS bandwidth aggregation were defined</w:t>
      </w:r>
      <w:r w:rsidR="008B75E2" w:rsidRPr="005743E2">
        <w:rPr>
          <w:rFonts w:eastAsiaTheme="minorEastAsia" w:hint="eastAsia"/>
          <w:lang w:val="en-US" w:eastAsia="zh-CN"/>
        </w:rPr>
        <w:t>.</w:t>
      </w:r>
      <w:r w:rsidR="008B75E2">
        <w:rPr>
          <w:rFonts w:eastAsiaTheme="minorEastAsia" w:hint="eastAsia"/>
          <w:lang w:val="en-US" w:eastAsia="zh-CN"/>
        </w:rPr>
        <w:t xml:space="preserve"> </w:t>
      </w:r>
      <w:r w:rsidR="006D62E7">
        <w:rPr>
          <w:rFonts w:eastAsiaTheme="minorEastAsia" w:hint="eastAsia"/>
          <w:lang w:val="en-US" w:eastAsia="zh-CN"/>
        </w:rPr>
        <w:t xml:space="preserve">However some issues need to be further checked. </w:t>
      </w:r>
      <w:r w:rsidR="007E471C">
        <w:rPr>
          <w:rFonts w:eastAsiaTheme="minorEastAsia" w:hint="eastAsia"/>
          <w:lang w:val="en-US" w:eastAsia="zh-CN"/>
        </w:rPr>
        <w:t xml:space="preserve">In this paper, we </w:t>
      </w:r>
      <w:r w:rsidR="00BB0680">
        <w:rPr>
          <w:rFonts w:eastAsiaTheme="minorEastAsia" w:hint="eastAsia"/>
          <w:lang w:val="en-US" w:eastAsia="zh-CN"/>
        </w:rPr>
        <w:t xml:space="preserve">will </w:t>
      </w:r>
      <w:r w:rsidR="00F34EF4">
        <w:rPr>
          <w:rFonts w:eastAsiaTheme="minorEastAsia" w:hint="eastAsia"/>
          <w:lang w:val="en-US" w:eastAsia="zh-CN"/>
        </w:rPr>
        <w:t>discuss</w:t>
      </w:r>
      <w:r w:rsidR="007E471C">
        <w:rPr>
          <w:rFonts w:eastAsiaTheme="minorEastAsia" w:hint="eastAsia"/>
          <w:lang w:val="en-US" w:eastAsia="zh-CN"/>
        </w:rPr>
        <w:t xml:space="preserve"> </w:t>
      </w:r>
      <w:r w:rsidR="006D62E7">
        <w:rPr>
          <w:rFonts w:eastAsiaTheme="minorEastAsia" w:hint="eastAsia"/>
          <w:lang w:val="en-US" w:eastAsia="zh-CN"/>
        </w:rPr>
        <w:t>these issues</w:t>
      </w:r>
      <w:r w:rsidR="007E471C">
        <w:rPr>
          <w:rFonts w:eastAsiaTheme="minorEastAsia" w:hint="eastAsia"/>
          <w:lang w:val="en-US" w:eastAsia="zh-CN"/>
        </w:rPr>
        <w:t xml:space="preserve"> </w:t>
      </w:r>
      <w:r w:rsidR="006D62E7">
        <w:rPr>
          <w:rFonts w:eastAsiaTheme="minorEastAsia" w:hint="eastAsia"/>
          <w:lang w:val="en-US" w:eastAsia="zh-CN"/>
        </w:rPr>
        <w:t xml:space="preserve">in the </w:t>
      </w:r>
      <w:r w:rsidR="007E471C">
        <w:rPr>
          <w:rFonts w:eastAsiaTheme="minorEastAsia" w:hint="eastAsia"/>
          <w:lang w:val="en-US" w:eastAsia="zh-CN"/>
        </w:rPr>
        <w:t xml:space="preserve">requirements for </w:t>
      </w:r>
      <w:r w:rsidR="00255B44">
        <w:rPr>
          <w:rFonts w:eastAsiaTheme="minorEastAsia" w:hint="eastAsia"/>
          <w:lang w:val="en-US" w:eastAsia="zh-CN"/>
        </w:rPr>
        <w:t>PRS/SRS bandwidth aggregation</w:t>
      </w:r>
      <w:r w:rsidR="00836673">
        <w:rPr>
          <w:rFonts w:eastAsiaTheme="minorEastAsia" w:hint="eastAsia"/>
          <w:lang w:val="en-US" w:eastAsia="zh-CN"/>
        </w:rPr>
        <w:t xml:space="preserve"> and a formal CR [2] that captures the proposals is submitted</w:t>
      </w:r>
      <w:r w:rsidR="007E471C">
        <w:rPr>
          <w:rFonts w:eastAsiaTheme="minorEastAsia" w:hint="eastAsia"/>
          <w:lang w:val="en-US" w:eastAsia="zh-CN"/>
        </w:rPr>
        <w:t>.</w:t>
      </w:r>
      <w:r w:rsidR="00422FEC">
        <w:rPr>
          <w:rFonts w:eastAsiaTheme="minorEastAsia" w:hint="eastAsia"/>
          <w:lang w:val="en-US" w:eastAsia="zh-CN"/>
        </w:rPr>
        <w:t xml:space="preserve"> </w:t>
      </w:r>
      <w:bookmarkStart w:id="1" w:name="_GoBack"/>
      <w:bookmarkEnd w:id="1"/>
    </w:p>
    <w:p w:rsidR="00451833" w:rsidRPr="00AA2499" w:rsidRDefault="000778EB" w:rsidP="00AA2499">
      <w:pPr>
        <w:pStyle w:val="1"/>
        <w:ind w:left="774" w:hanging="774"/>
        <w:jc w:val="both"/>
        <w:rPr>
          <w:rFonts w:eastAsia="宋体"/>
          <w:lang w:val="en-US" w:eastAsia="zh-CN"/>
        </w:rPr>
      </w:pPr>
      <w:r w:rsidRPr="00865F59">
        <w:rPr>
          <w:rFonts w:hint="eastAsia"/>
          <w:lang w:val="en-US" w:eastAsia="zh-CN"/>
        </w:rPr>
        <w:t>Discussion</w:t>
      </w:r>
    </w:p>
    <w:p w:rsidR="007555A3" w:rsidRPr="002A38D6" w:rsidRDefault="0077234E" w:rsidP="002A38D6">
      <w:pPr>
        <w:pStyle w:val="2"/>
        <w:tabs>
          <w:tab w:val="num" w:pos="456"/>
        </w:tabs>
        <w:spacing w:before="240" w:after="240"/>
        <w:ind w:left="0" w:firstLine="0"/>
        <w:jc w:val="both"/>
        <w:rPr>
          <w:lang w:eastAsia="zh-CN"/>
        </w:rPr>
      </w:pPr>
      <w:r>
        <w:rPr>
          <w:rFonts w:eastAsiaTheme="minorEastAsia" w:hint="eastAsia"/>
          <w:lang w:eastAsia="zh-CN"/>
        </w:rPr>
        <w:t>M</w:t>
      </w:r>
      <w:r w:rsidR="006A73FB" w:rsidRPr="00ED2723">
        <w:rPr>
          <w:rFonts w:hint="eastAsia"/>
          <w:lang w:eastAsia="zh-CN"/>
        </w:rPr>
        <w:t xml:space="preserve">easurements </w:t>
      </w:r>
      <w:r>
        <w:rPr>
          <w:rFonts w:eastAsiaTheme="minorEastAsia" w:hint="eastAsia"/>
          <w:lang w:eastAsia="zh-CN"/>
        </w:rPr>
        <w:t>period requirements</w:t>
      </w:r>
    </w:p>
    <w:p w:rsidR="007555A3" w:rsidRPr="00B27AE7" w:rsidRDefault="004C413D" w:rsidP="004C413D">
      <w:pPr>
        <w:pStyle w:val="3"/>
        <w:spacing w:before="240" w:after="240"/>
        <w:rPr>
          <w:rFonts w:ascii="Times New Roman" w:hAnsi="Times New Roman"/>
          <w:lang w:eastAsia="zh-CN"/>
        </w:rPr>
      </w:pPr>
      <w:r w:rsidRPr="00B27AE7">
        <w:rPr>
          <w:rFonts w:ascii="Times New Roman" w:hAnsi="Times New Roman"/>
          <w:lang w:eastAsia="zh-CN"/>
        </w:rPr>
        <w:t xml:space="preserve">Measurement period requirements in </w:t>
      </w:r>
      <w:r w:rsidR="004942AC" w:rsidRPr="00B27AE7">
        <w:rPr>
          <w:rFonts w:ascii="Times New Roman" w:hAnsi="Times New Roman"/>
          <w:lang w:eastAsia="zh-CN"/>
        </w:rPr>
        <w:t>RRC_INACTIVE</w:t>
      </w:r>
    </w:p>
    <w:p w:rsidR="001A7B80" w:rsidRDefault="00B946DA" w:rsidP="00D7006E">
      <w:pPr>
        <w:widowControl w:val="0"/>
        <w:adjustRightInd w:val="0"/>
        <w:snapToGrid w:val="0"/>
        <w:spacing w:beforeLines="50" w:before="120" w:afterLines="50" w:after="120"/>
        <w:jc w:val="both"/>
        <w:rPr>
          <w:rFonts w:cs="v5.0.0"/>
          <w:lang w:eastAsia="zh-CN"/>
        </w:rPr>
      </w:pPr>
      <w:r>
        <w:rPr>
          <w:rFonts w:cs="v5.0.0" w:hint="eastAsia"/>
          <w:lang w:eastAsia="zh-CN"/>
        </w:rPr>
        <w:t>In RRC_INACTIVE state, t</w:t>
      </w:r>
      <w:r w:rsidR="001A7B80">
        <w:rPr>
          <w:rFonts w:cs="v5.0.0" w:hint="eastAsia"/>
          <w:lang w:eastAsia="zh-CN"/>
        </w:rPr>
        <w:t xml:space="preserve">he measurement period requirements with bandwidth aggregation are defined for RSTD and UE Rx-Tx time difference. </w:t>
      </w:r>
      <w:r w:rsidR="001520ED">
        <w:rPr>
          <w:rFonts w:cs="v5.0.0" w:hint="eastAsia"/>
          <w:lang w:eastAsia="zh-CN"/>
        </w:rPr>
        <w:t>But definitions of some parameters need to be d</w:t>
      </w:r>
      <w:r w:rsidR="00B51A09">
        <w:rPr>
          <w:rFonts w:cs="v5.0.0" w:hint="eastAsia"/>
          <w:lang w:eastAsia="zh-CN"/>
        </w:rPr>
        <w:t>etermined in maintenance part, i</w:t>
      </w:r>
      <w:r w:rsidR="001520ED">
        <w:rPr>
          <w:rFonts w:cs="v5.0.0" w:hint="eastAsia"/>
          <w:lang w:eastAsia="zh-CN"/>
        </w:rPr>
        <w:t>.</w:t>
      </w:r>
      <w:r w:rsidR="00B51A09">
        <w:rPr>
          <w:rFonts w:cs="v5.0.0" w:hint="eastAsia"/>
          <w:lang w:eastAsia="zh-CN"/>
        </w:rPr>
        <w:t>e</w:t>
      </w:r>
      <w:r w:rsidR="001520ED">
        <w:rPr>
          <w:rFonts w:cs="v5.0.0" w:hint="eastAsia"/>
          <w:lang w:eastAsia="zh-CN"/>
        </w:rPr>
        <w:t xml:space="preserve">., </w:t>
      </w:r>
      <m:oMath>
        <m:sSub>
          <m:sSubPr>
            <m:ctrlPr>
              <w:rPr>
                <w:rFonts w:ascii="Cambria Math" w:hAnsi="Cambria Math" w:cs="v5.0.0"/>
                <w:lang w:eastAsia="zh-CN"/>
              </w:rPr>
            </m:ctrlPr>
          </m:sSubPr>
          <m:e>
            <m:r>
              <m:rPr>
                <m:sty m:val="p"/>
              </m:rPr>
              <w:rPr>
                <w:rFonts w:ascii="Cambria Math" w:hAnsi="Cambria Math" w:cs="v5.0.0"/>
                <w:lang w:eastAsia="zh-CN"/>
              </w:rPr>
              <m:t>K</m:t>
            </m:r>
          </m:e>
          <m:sub>
            <m:r>
              <m:rPr>
                <m:sty m:val="p"/>
              </m:rPr>
              <w:rPr>
                <w:rFonts w:ascii="Cambria Math" w:hAnsi="Cambria Math" w:cs="v5.0.0"/>
                <w:lang w:eastAsia="zh-CN"/>
              </w:rPr>
              <m:t>carrier,  aggr</m:t>
            </m:r>
          </m:sub>
        </m:sSub>
      </m:oMath>
      <w:r w:rsidR="001520ED">
        <w:rPr>
          <w:rFonts w:cs="v5.0.0" w:hint="eastAsia"/>
          <w:lang w:eastAsia="zh-CN"/>
        </w:rPr>
        <w:t xml:space="preserve"> </w:t>
      </w:r>
      <w:proofErr w:type="gramStart"/>
      <w:r w:rsidR="001520ED">
        <w:rPr>
          <w:rFonts w:cs="v5.0.0" w:hint="eastAsia"/>
          <w:lang w:eastAsia="zh-CN"/>
        </w:rPr>
        <w:t xml:space="preserve">and </w:t>
      </w:r>
      <w:proofErr w:type="gramEnd"/>
      <m:oMath>
        <m:sSub>
          <m:sSubPr>
            <m:ctrlPr>
              <w:rPr>
                <w:rFonts w:ascii="Cambria Math" w:hAnsi="Cambria Math" w:cs="v5.0.0"/>
                <w:lang w:eastAsia="zh-CN"/>
              </w:rPr>
            </m:ctrlPr>
          </m:sSubPr>
          <m:e>
            <m:r>
              <m:rPr>
                <m:sty m:val="p"/>
              </m:rPr>
              <w:rPr>
                <w:rFonts w:ascii="Cambria Math" w:hAnsi="Cambria Math" w:cs="v5.0.0"/>
                <w:lang w:eastAsia="zh-CN"/>
              </w:rPr>
              <m:t>N</m:t>
            </m:r>
          </m:e>
          <m:sub>
            <m:r>
              <m:rPr>
                <m:sty m:val="p"/>
              </m:rPr>
              <w:rPr>
                <w:rFonts w:ascii="Cambria Math" w:hAnsi="Cambria Math" w:cs="v5.0.0"/>
                <w:lang w:eastAsia="zh-CN"/>
              </w:rPr>
              <m:t>Rx, TEG,  aggr, m</m:t>
            </m:r>
          </m:sub>
        </m:sSub>
      </m:oMath>
      <w:r w:rsidR="001520ED">
        <w:rPr>
          <w:rFonts w:cs="v5.0.0" w:hint="eastAsia"/>
          <w:lang w:eastAsia="zh-CN"/>
        </w:rPr>
        <w:t>.</w:t>
      </w:r>
      <w:r w:rsidR="007C619C">
        <w:rPr>
          <w:rFonts w:cs="v5.0.0" w:hint="eastAsia"/>
          <w:lang w:eastAsia="zh-CN"/>
        </w:rPr>
        <w:t xml:space="preserve"> </w:t>
      </w:r>
      <w:r w:rsidR="002E646E">
        <w:rPr>
          <w:rFonts w:cs="v5.0.0" w:hint="eastAsia"/>
          <w:lang w:eastAsia="zh-CN"/>
        </w:rPr>
        <w:t xml:space="preserve">In this section, we will </w:t>
      </w:r>
      <w:r w:rsidR="00BF7A41">
        <w:rPr>
          <w:rFonts w:cs="v5.0.0" w:hint="eastAsia"/>
          <w:lang w:eastAsia="zh-CN"/>
        </w:rPr>
        <w:t>discuss</w:t>
      </w:r>
      <w:r w:rsidR="002E646E">
        <w:rPr>
          <w:rFonts w:cs="v5.0.0" w:hint="eastAsia"/>
          <w:lang w:eastAsia="zh-CN"/>
        </w:rPr>
        <w:t xml:space="preserve"> how to define these parameters.</w:t>
      </w:r>
    </w:p>
    <w:p w:rsidR="009022F7" w:rsidRDefault="0013147A" w:rsidP="00D7006E">
      <w:pPr>
        <w:widowControl w:val="0"/>
        <w:adjustRightInd w:val="0"/>
        <w:snapToGrid w:val="0"/>
        <w:spacing w:beforeLines="50" w:before="120" w:afterLines="50" w:after="120"/>
        <w:jc w:val="both"/>
        <w:rPr>
          <w:rFonts w:cs="v5.0.0"/>
          <w:lang w:eastAsia="zh-CN"/>
        </w:rPr>
      </w:pPr>
      <m:oMath>
        <m:sSub>
          <m:sSubPr>
            <m:ctrlPr>
              <w:rPr>
                <w:rFonts w:ascii="Cambria Math" w:hAnsi="Cambria Math" w:cs="v5.0.0"/>
                <w:lang w:eastAsia="zh-CN"/>
              </w:rPr>
            </m:ctrlPr>
          </m:sSubPr>
          <m:e>
            <m:r>
              <m:rPr>
                <m:sty m:val="p"/>
              </m:rPr>
              <w:rPr>
                <w:rFonts w:ascii="Cambria Math" w:hAnsi="Cambria Math" w:cs="v5.0.0"/>
                <w:lang w:eastAsia="zh-CN"/>
              </w:rPr>
              <m:t>K</m:t>
            </m:r>
          </m:e>
          <m:sub>
            <m:r>
              <m:rPr>
                <m:sty m:val="p"/>
              </m:rPr>
              <w:rPr>
                <w:rFonts w:ascii="Cambria Math" w:hAnsi="Cambria Math" w:cs="v5.0.0"/>
                <w:lang w:eastAsia="zh-CN"/>
              </w:rPr>
              <m:t>carrier,  aggr</m:t>
            </m:r>
          </m:sub>
        </m:sSub>
      </m:oMath>
      <w:r w:rsidR="005560C7">
        <w:rPr>
          <w:rFonts w:cs="v5.0.0" w:hint="eastAsia"/>
          <w:lang w:eastAsia="zh-CN"/>
        </w:rPr>
        <w:t xml:space="preserve"> is a scaling factor </w:t>
      </w:r>
      <w:r w:rsidR="00444605">
        <w:rPr>
          <w:rFonts w:cs="v5.0.0" w:hint="eastAsia"/>
          <w:lang w:eastAsia="zh-CN"/>
        </w:rPr>
        <w:t>for</w:t>
      </w:r>
      <w:r w:rsidR="005560C7">
        <w:rPr>
          <w:rFonts w:cs="v5.0.0" w:hint="eastAsia"/>
          <w:lang w:eastAsia="zh-CN"/>
        </w:rPr>
        <w:t xml:space="preserve"> the evaluation time of newly detectable inter-frequency cells for cell reselection</w:t>
      </w:r>
      <w:r w:rsidR="00A12AD0">
        <w:rPr>
          <w:rFonts w:cs="v5.0.0" w:hint="eastAsia"/>
          <w:lang w:eastAsia="zh-CN"/>
        </w:rPr>
        <w:t xml:space="preserve"> which is not affected by the bandwidth aggregation feature</w:t>
      </w:r>
      <w:r w:rsidR="005560C7">
        <w:rPr>
          <w:rFonts w:cs="v5.0.0" w:hint="eastAsia"/>
          <w:lang w:eastAsia="zh-CN"/>
        </w:rPr>
        <w:t xml:space="preserve">. </w:t>
      </w:r>
      <w:r w:rsidR="00A12AD0">
        <w:rPr>
          <w:rFonts w:cs="v5.0.0" w:hint="eastAsia"/>
          <w:lang w:eastAsia="zh-CN"/>
        </w:rPr>
        <w:t>Besides, the aggregated PRS resources are on the same OFDM symbols and therefore the aggregated PFLs are measured as a super PFL with larger bandwidth. Hence, we think t</w:t>
      </w:r>
      <w:r w:rsidR="00994346">
        <w:rPr>
          <w:rFonts w:cs="v5.0.0" w:hint="eastAsia"/>
          <w:lang w:eastAsia="zh-CN"/>
        </w:rPr>
        <w:t xml:space="preserve">he </w:t>
      </w:r>
      <w:r w:rsidR="00994346">
        <w:rPr>
          <w:rFonts w:cs="v5.0.0"/>
          <w:lang w:eastAsia="zh-CN"/>
        </w:rPr>
        <w:t>definition</w:t>
      </w:r>
      <w:r w:rsidR="00A12AD0">
        <w:rPr>
          <w:rFonts w:cs="v5.0.0" w:hint="eastAsia"/>
          <w:lang w:eastAsia="zh-CN"/>
        </w:rPr>
        <w:t xml:space="preserve"> for</w:t>
      </w:r>
      <w:r w:rsidR="00994346">
        <w:rPr>
          <w:rFonts w:cs="v5.0.0" w:hint="eastAsia"/>
          <w:lang w:eastAsia="zh-CN"/>
        </w:rPr>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00A12AD0">
        <w:rPr>
          <w:rFonts w:cs="v5.0.0" w:hint="eastAsia"/>
          <w:bCs/>
          <w:iCs/>
          <w:lang w:eastAsia="zh-CN"/>
        </w:rPr>
        <w:t xml:space="preserve"> </w:t>
      </w:r>
      <w:r w:rsidR="00AE7FB5">
        <w:rPr>
          <w:rFonts w:cs="v5.0.0" w:hint="eastAsia"/>
          <w:bCs/>
          <w:iCs/>
          <w:lang w:eastAsia="zh-CN"/>
        </w:rPr>
        <w:t>in</w:t>
      </w:r>
      <w:r w:rsidR="001A799E">
        <w:rPr>
          <w:rFonts w:cs="v5.0.0" w:hint="eastAsia"/>
          <w:bCs/>
          <w:iCs/>
          <w:lang w:eastAsia="zh-CN"/>
        </w:rPr>
        <w:t xml:space="preserve"> measurements without </w:t>
      </w:r>
      <w:r w:rsidR="001A799E">
        <w:rPr>
          <w:rFonts w:cs="v5.0.0"/>
          <w:bCs/>
          <w:iCs/>
          <w:lang w:eastAsia="zh-CN"/>
        </w:rPr>
        <w:t>bandwidth</w:t>
      </w:r>
      <w:r w:rsidR="001A799E">
        <w:rPr>
          <w:rFonts w:cs="v5.0.0" w:hint="eastAsia"/>
          <w:bCs/>
          <w:iCs/>
          <w:lang w:eastAsia="zh-CN"/>
        </w:rPr>
        <w:t xml:space="preserve"> aggregation </w:t>
      </w:r>
      <w:r w:rsidR="00994346">
        <w:rPr>
          <w:rFonts w:cs="v5.0.0" w:hint="eastAsia"/>
          <w:lang w:eastAsia="zh-CN"/>
        </w:rPr>
        <w:t xml:space="preserve">can be reused and the symbols are updated as following: </w:t>
      </w:r>
    </w:p>
    <w:p w:rsidR="001E6E8C" w:rsidRPr="001E6E8C" w:rsidRDefault="001E6E8C" w:rsidP="00A12AD0">
      <w:pPr>
        <w:widowControl w:val="0"/>
        <w:adjustRightInd w:val="0"/>
        <w:snapToGrid w:val="0"/>
        <w:spacing w:beforeLines="50" w:before="120" w:afterLines="50" w:after="120"/>
        <w:ind w:leftChars="1" w:left="426" w:hangingChars="212" w:hanging="424"/>
        <w:jc w:val="both"/>
        <w:rPr>
          <w:rFonts w:cs="v5.0.0"/>
          <w:lang w:eastAsia="zh-CN"/>
        </w:rPr>
      </w:pPr>
      <w:r w:rsidRPr="001E6E8C">
        <w:rPr>
          <w:rFonts w:cs="v5.0.0"/>
          <w:lang w:eastAsia="zh-CN"/>
        </w:rPr>
        <w:t>-</w:t>
      </w:r>
      <w:r w:rsidRPr="001E6E8C">
        <w:rPr>
          <w:rFonts w:cs="v5.0.0"/>
          <w:lang w:eastAsia="zh-CN"/>
        </w:rPr>
        <w:tab/>
      </w:r>
      <m:oMath>
        <m:sSub>
          <m:sSubPr>
            <m:ctrlPr>
              <w:rPr>
                <w:rFonts w:ascii="Cambria Math" w:hAnsi="Cambria Math" w:cs="v5.0.0"/>
                <w:lang w:eastAsia="zh-CN"/>
              </w:rPr>
            </m:ctrlPr>
          </m:sSubPr>
          <m:e>
            <m:r>
              <w:rPr>
                <w:rFonts w:ascii="Cambria Math" w:hAnsi="Cambria Math" w:cs="v5.0.0"/>
                <w:lang w:eastAsia="zh-CN"/>
              </w:rPr>
              <m:t>K</m:t>
            </m:r>
          </m:e>
          <m:sub>
            <m:r>
              <m:rPr>
                <m:sty m:val="p"/>
              </m:rPr>
              <w:rPr>
                <w:rFonts w:ascii="Cambria Math" w:hAnsi="Cambria Math" w:cs="v5.0.0"/>
                <w:lang w:eastAsia="zh-CN"/>
              </w:rPr>
              <m:t>carrier,  aggr</m:t>
            </m:r>
          </m:sub>
        </m:sSub>
      </m:oMath>
      <w:r w:rsidRPr="001E6E8C">
        <w:rPr>
          <w:rFonts w:cs="v5.0.0"/>
          <w:lang w:eastAsia="zh-CN"/>
        </w:rPr>
        <w:t xml:space="preserve"> is a scaling factor for PRS-based NR positioning measurements in RRC_INACTIVE. If the UE supports </w:t>
      </w:r>
      <w:r w:rsidRPr="0013076B">
        <w:rPr>
          <w:rFonts w:cs="v5.0.0"/>
          <w:i/>
          <w:lang w:eastAsia="zh-CN"/>
        </w:rPr>
        <w:t>parallelPRS-MeasRRC-Inactive-r17</w:t>
      </w:r>
      <w:r w:rsidRPr="001E6E8C">
        <w:rPr>
          <w:rFonts w:cs="v5.0.0"/>
          <w:lang w:eastAsia="zh-CN"/>
        </w:rPr>
        <w:t xml:space="preserve">, </w:t>
      </w:r>
      <w:proofErr w:type="spellStart"/>
      <w:r w:rsidRPr="00A8092B">
        <w:rPr>
          <w:rFonts w:cs="v5.0.0"/>
          <w:i/>
          <w:lang w:eastAsia="zh-CN"/>
        </w:rPr>
        <w:t>K</w:t>
      </w:r>
      <w:r w:rsidR="00A8092B">
        <w:rPr>
          <w:rFonts w:cs="v5.0.0"/>
          <w:vertAlign w:val="subscript"/>
          <w:lang w:eastAsia="zh-CN"/>
        </w:rPr>
        <w:t>carrier</w:t>
      </w:r>
      <w:proofErr w:type="gramStart"/>
      <w:r w:rsidR="001D2F59">
        <w:rPr>
          <w:rFonts w:cs="v5.0.0" w:hint="eastAsia"/>
          <w:vertAlign w:val="subscript"/>
          <w:lang w:eastAsia="zh-CN"/>
        </w:rPr>
        <w:t>,</w:t>
      </w:r>
      <w:r w:rsidR="00A8092B">
        <w:rPr>
          <w:rFonts w:cs="v5.0.0" w:hint="eastAsia"/>
          <w:vertAlign w:val="subscript"/>
          <w:lang w:eastAsia="zh-CN"/>
        </w:rPr>
        <w:t>aggr</w:t>
      </w:r>
      <w:proofErr w:type="spellEnd"/>
      <w:proofErr w:type="gramEnd"/>
      <w:r w:rsidRPr="001E6E8C">
        <w:rPr>
          <w:rFonts w:cs="v5.0.0"/>
          <w:lang w:eastAsia="zh-CN"/>
        </w:rPr>
        <w:t xml:space="preserve"> = 1; otherwise, </w:t>
      </w:r>
    </w:p>
    <w:p w:rsidR="001E6E8C" w:rsidRPr="001E6E8C" w:rsidRDefault="001E6E8C" w:rsidP="00A12AD0">
      <w:pPr>
        <w:widowControl w:val="0"/>
        <w:adjustRightInd w:val="0"/>
        <w:snapToGrid w:val="0"/>
        <w:spacing w:beforeLines="50" w:before="120" w:afterLines="50" w:after="120"/>
        <w:ind w:leftChars="1" w:left="426" w:hangingChars="212" w:hanging="424"/>
        <w:jc w:val="both"/>
        <w:rPr>
          <w:rFonts w:cs="v5.0.0"/>
          <w:lang w:eastAsia="zh-CN"/>
        </w:rPr>
      </w:pPr>
      <w:r w:rsidRPr="001E6E8C">
        <w:rPr>
          <w:rFonts w:cs="v5.0.0" w:hint="eastAsia"/>
          <w:lang w:eastAsia="zh-CN"/>
        </w:rPr>
        <w:t>-</w:t>
      </w:r>
      <w:r w:rsidRPr="001E6E8C">
        <w:rPr>
          <w:rFonts w:cs="v5.0.0" w:hint="eastAsia"/>
          <w:lang w:eastAsia="zh-CN"/>
        </w:rPr>
        <w:tab/>
        <w:t xml:space="preserve">If </w:t>
      </w:r>
      <w:proofErr w:type="spellStart"/>
      <w:r w:rsidRPr="001E6E8C">
        <w:rPr>
          <w:rFonts w:cs="v5.0.0" w:hint="eastAsia"/>
          <w:lang w:eastAsia="zh-CN"/>
        </w:rPr>
        <w:t>Srxlev</w:t>
      </w:r>
      <w:proofErr w:type="spellEnd"/>
      <w:r w:rsidRPr="001E6E8C">
        <w:rPr>
          <w:rFonts w:cs="v5.0.0" w:hint="eastAsia"/>
          <w:lang w:eastAsia="zh-CN"/>
        </w:rPr>
        <w:t xml:space="preserve"> </w:t>
      </w:r>
      <w:r w:rsidRPr="001E6E8C">
        <w:rPr>
          <w:rFonts w:cs="v5.0.0" w:hint="eastAsia"/>
          <w:lang w:eastAsia="zh-CN"/>
        </w:rPr>
        <w:t>≤</w:t>
      </w:r>
      <w:r w:rsidRPr="001E6E8C">
        <w:rPr>
          <w:rFonts w:cs="v5.0.0" w:hint="eastAsia"/>
          <w:lang w:eastAsia="zh-CN"/>
        </w:rPr>
        <w:t xml:space="preserve"> </w:t>
      </w:r>
      <w:proofErr w:type="spellStart"/>
      <w:r w:rsidRPr="001E6E8C">
        <w:rPr>
          <w:rFonts w:cs="v5.0.0" w:hint="eastAsia"/>
          <w:lang w:eastAsia="zh-CN"/>
        </w:rPr>
        <w:t>S</w:t>
      </w:r>
      <w:r w:rsidRPr="001E6E8C">
        <w:rPr>
          <w:rFonts w:cs="v5.0.0" w:hint="eastAsia"/>
          <w:vertAlign w:val="subscript"/>
          <w:lang w:eastAsia="zh-CN"/>
        </w:rPr>
        <w:t>nonIntraSearchP</w:t>
      </w:r>
      <w:proofErr w:type="spellEnd"/>
      <w:r w:rsidRPr="001E6E8C">
        <w:rPr>
          <w:rFonts w:cs="v5.0.0" w:hint="eastAsia"/>
          <w:lang w:eastAsia="zh-CN"/>
        </w:rPr>
        <w:t xml:space="preserve"> or </w:t>
      </w:r>
      <w:proofErr w:type="spellStart"/>
      <w:r w:rsidRPr="001E6E8C">
        <w:rPr>
          <w:rFonts w:cs="v5.0.0" w:hint="eastAsia"/>
          <w:lang w:eastAsia="zh-CN"/>
        </w:rPr>
        <w:t>Squal</w:t>
      </w:r>
      <w:proofErr w:type="spellEnd"/>
      <w:r w:rsidRPr="001E6E8C">
        <w:rPr>
          <w:rFonts w:cs="v5.0.0" w:hint="eastAsia"/>
          <w:lang w:eastAsia="zh-CN"/>
        </w:rPr>
        <w:t xml:space="preserve"> </w:t>
      </w:r>
      <w:r w:rsidRPr="001E6E8C">
        <w:rPr>
          <w:rFonts w:cs="v5.0.0" w:hint="eastAsia"/>
          <w:lang w:eastAsia="zh-CN"/>
        </w:rPr>
        <w:t>≤</w:t>
      </w:r>
      <w:r w:rsidRPr="001E6E8C">
        <w:rPr>
          <w:rFonts w:cs="v5.0.0" w:hint="eastAsia"/>
          <w:lang w:eastAsia="zh-CN"/>
        </w:rPr>
        <w:t xml:space="preserve"> </w:t>
      </w:r>
      <w:proofErr w:type="spellStart"/>
      <w:r w:rsidRPr="001E6E8C">
        <w:rPr>
          <w:rFonts w:cs="v5.0.0" w:hint="eastAsia"/>
          <w:lang w:eastAsia="zh-CN"/>
        </w:rPr>
        <w:t>S</w:t>
      </w:r>
      <w:r w:rsidRPr="001E6E8C">
        <w:rPr>
          <w:rFonts w:cs="v5.0.0" w:hint="eastAsia"/>
          <w:vertAlign w:val="subscript"/>
          <w:lang w:eastAsia="zh-CN"/>
        </w:rPr>
        <w:t>nonIntraSearchQ</w:t>
      </w:r>
      <w:proofErr w:type="spellEnd"/>
      <w:r w:rsidRPr="001E6E8C">
        <w:rPr>
          <w:rFonts w:cs="v5.0.0" w:hint="eastAsia"/>
          <w:lang w:eastAsia="zh-CN"/>
        </w:rPr>
        <w:t xml:space="preserve">, </w:t>
      </w:r>
      <m:oMath>
        <m:sSub>
          <m:sSubPr>
            <m:ctrlPr>
              <w:rPr>
                <w:rFonts w:ascii="Cambria Math" w:hAnsi="Cambria Math" w:cs="v5.0.0"/>
                <w:lang w:eastAsia="zh-CN"/>
              </w:rPr>
            </m:ctrlPr>
          </m:sSubPr>
          <m:e>
            <m:r>
              <w:rPr>
                <w:rFonts w:ascii="Cambria Math" w:hAnsi="Cambria Math" w:cs="v5.0.0"/>
                <w:lang w:eastAsia="zh-CN"/>
              </w:rPr>
              <m:t>K</m:t>
            </m:r>
          </m:e>
          <m:sub>
            <m:r>
              <m:rPr>
                <m:sty m:val="p"/>
              </m:rPr>
              <w:rPr>
                <w:rFonts w:ascii="Cambria Math" w:hAnsi="Cambria Math" w:cs="v5.0.0"/>
                <w:lang w:eastAsia="zh-CN"/>
              </w:rPr>
              <m:t>carrier,  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1E6E8C">
        <w:rPr>
          <w:rFonts w:cs="v5.0.0" w:hint="eastAsia"/>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1E6E8C">
        <w:rPr>
          <w:rFonts w:cs="v5.0.0" w:hint="eastAsia"/>
          <w:lang w:eastAsia="zh-CN"/>
        </w:rPr>
        <w:t xml:space="preserve"> is defined in clause 4.2.2.4</w:t>
      </w:r>
    </w:p>
    <w:p w:rsidR="00994346" w:rsidRPr="001E6E8C" w:rsidRDefault="001E6E8C" w:rsidP="00A12AD0">
      <w:pPr>
        <w:widowControl w:val="0"/>
        <w:adjustRightInd w:val="0"/>
        <w:snapToGrid w:val="0"/>
        <w:spacing w:beforeLines="50" w:before="120" w:afterLines="50" w:after="120"/>
        <w:ind w:leftChars="1" w:left="426" w:hangingChars="212" w:hanging="424"/>
        <w:jc w:val="both"/>
        <w:rPr>
          <w:rFonts w:cs="v5.0.0"/>
          <w:lang w:eastAsia="zh-CN"/>
        </w:rPr>
      </w:pPr>
      <w:r w:rsidRPr="001E6E8C">
        <w:rPr>
          <w:rFonts w:cs="v5.0.0"/>
          <w:lang w:eastAsia="zh-CN"/>
        </w:rPr>
        <w:t>-</w:t>
      </w:r>
      <w:r w:rsidRPr="001E6E8C">
        <w:rPr>
          <w:rFonts w:cs="v5.0.0"/>
          <w:lang w:eastAsia="zh-CN"/>
        </w:rPr>
        <w:tab/>
        <w:t xml:space="preserve">If </w:t>
      </w:r>
      <w:proofErr w:type="spellStart"/>
      <w:r w:rsidRPr="001E6E8C">
        <w:rPr>
          <w:rFonts w:cs="v5.0.0"/>
          <w:lang w:eastAsia="zh-CN"/>
        </w:rPr>
        <w:t>Srxlev</w:t>
      </w:r>
      <w:proofErr w:type="spellEnd"/>
      <w:r w:rsidRPr="001E6E8C">
        <w:rPr>
          <w:rFonts w:cs="v5.0.0"/>
          <w:lang w:eastAsia="zh-CN"/>
        </w:rPr>
        <w:t xml:space="preserve"> &gt; </w:t>
      </w:r>
      <w:proofErr w:type="spellStart"/>
      <w:r w:rsidRPr="001E6E8C">
        <w:rPr>
          <w:rFonts w:cs="v5.0.0"/>
          <w:lang w:eastAsia="zh-CN"/>
        </w:rPr>
        <w:t>S</w:t>
      </w:r>
      <w:r w:rsidRPr="001E6E8C">
        <w:rPr>
          <w:rFonts w:cs="v5.0.0"/>
          <w:vertAlign w:val="subscript"/>
          <w:lang w:eastAsia="zh-CN"/>
        </w:rPr>
        <w:t>nonIntraSearchP</w:t>
      </w:r>
      <w:proofErr w:type="spellEnd"/>
      <w:r w:rsidRPr="001E6E8C">
        <w:rPr>
          <w:rFonts w:cs="v5.0.0"/>
          <w:lang w:eastAsia="zh-CN"/>
        </w:rPr>
        <w:t xml:space="preserve"> and </w:t>
      </w:r>
      <w:proofErr w:type="spellStart"/>
      <w:r w:rsidRPr="001E6E8C">
        <w:rPr>
          <w:rFonts w:cs="v5.0.0"/>
          <w:lang w:eastAsia="zh-CN"/>
        </w:rPr>
        <w:t>Squal</w:t>
      </w:r>
      <w:proofErr w:type="spellEnd"/>
      <w:r w:rsidRPr="001E6E8C">
        <w:rPr>
          <w:rFonts w:cs="v5.0.0"/>
          <w:lang w:eastAsia="zh-CN"/>
        </w:rPr>
        <w:t xml:space="preserve"> &gt; </w:t>
      </w:r>
      <w:proofErr w:type="spellStart"/>
      <w:r w:rsidRPr="001E6E8C">
        <w:rPr>
          <w:rFonts w:cs="v5.0.0"/>
          <w:lang w:eastAsia="zh-CN"/>
        </w:rPr>
        <w:t>S</w:t>
      </w:r>
      <w:r w:rsidRPr="001E6E8C">
        <w:rPr>
          <w:rFonts w:cs="v5.0.0"/>
          <w:vertAlign w:val="subscript"/>
          <w:lang w:eastAsia="zh-CN"/>
        </w:rPr>
        <w:t>nonIntraSearchQ</w:t>
      </w:r>
      <w:proofErr w:type="spellEnd"/>
      <w:r w:rsidRPr="001E6E8C">
        <w:rPr>
          <w:rFonts w:cs="v5.0.0"/>
          <w:lang w:eastAsia="zh-CN"/>
        </w:rPr>
        <w:t xml:space="preserve">, </w:t>
      </w:r>
      <m:oMath>
        <m:sSub>
          <m:sSubPr>
            <m:ctrlPr>
              <w:rPr>
                <w:rFonts w:ascii="Cambria Math" w:hAnsi="Cambria Math" w:cs="v5.0.0"/>
                <w:lang w:eastAsia="zh-CN"/>
              </w:rPr>
            </m:ctrlPr>
          </m:sSubPr>
          <m:e>
            <m:r>
              <w:rPr>
                <w:rFonts w:ascii="Cambria Math" w:hAnsi="Cambria Math" w:cs="v5.0.0"/>
                <w:lang w:eastAsia="zh-CN"/>
              </w:rPr>
              <m:t>K</m:t>
            </m:r>
          </m:e>
          <m:sub>
            <m:r>
              <m:rPr>
                <m:sty m:val="p"/>
              </m:rPr>
              <w:rPr>
                <w:rFonts w:ascii="Cambria Math" w:hAnsi="Cambria Math" w:cs="v5.0.0"/>
                <w:lang w:eastAsia="zh-CN"/>
              </w:rPr>
              <m:t>carrier,  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1E6E8C">
        <w:rPr>
          <w:rFonts w:cs="v5.0.0"/>
          <w:lang w:eastAsia="zh-CN"/>
        </w:rPr>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1E6E8C">
        <w:rPr>
          <w:rFonts w:cs="v5.0.0"/>
          <w:lang w:eastAsia="zh-CN"/>
        </w:rPr>
        <w:t xml:space="preserve"> is defined in clause 4.2.2.7.</w:t>
      </w:r>
    </w:p>
    <w:p w:rsidR="003A6752" w:rsidRDefault="003F7C83" w:rsidP="00D7006E">
      <w:pPr>
        <w:widowControl w:val="0"/>
        <w:adjustRightInd w:val="0"/>
        <w:snapToGrid w:val="0"/>
        <w:spacing w:beforeLines="50" w:before="120" w:afterLines="50" w:after="120"/>
        <w:jc w:val="both"/>
        <w:rPr>
          <w:rFonts w:cs="v5.0.0"/>
          <w:b/>
          <w:lang w:eastAsia="zh-CN"/>
        </w:rPr>
      </w:pPr>
      <w:r w:rsidRPr="003F7C83">
        <w:rPr>
          <w:rFonts w:cs="v5.0.0" w:hint="eastAsia"/>
          <w:b/>
          <w:lang w:eastAsia="zh-CN"/>
        </w:rPr>
        <w:t xml:space="preserve">Proposal </w:t>
      </w:r>
      <w:r w:rsidR="005A5A18">
        <w:rPr>
          <w:rFonts w:cs="v5.0.0" w:hint="eastAsia"/>
          <w:b/>
          <w:lang w:eastAsia="zh-CN"/>
        </w:rPr>
        <w:t>1</w:t>
      </w:r>
      <w:r w:rsidRPr="003F7C83">
        <w:rPr>
          <w:rFonts w:cs="v5.0.0" w:hint="eastAsia"/>
          <w:b/>
          <w:lang w:eastAsia="zh-CN"/>
        </w:rPr>
        <w:t xml:space="preserve">: </w:t>
      </w:r>
      <w:r w:rsidR="006D2C21">
        <w:rPr>
          <w:rFonts w:cs="v5.0.0" w:hint="eastAsia"/>
          <w:b/>
          <w:lang w:eastAsia="zh-CN"/>
        </w:rPr>
        <w:t>The definition for</w:t>
      </w:r>
      <w:r w:rsidR="006D2C21" w:rsidRPr="006D2C21">
        <w:rPr>
          <w:rFonts w:cs="v5.0.0" w:hint="eastAsia"/>
          <w:b/>
          <w:lang w:eastAsia="zh-CN"/>
        </w:rPr>
        <w:t xml:space="preserve"> </w:t>
      </w:r>
      <m:oMath>
        <m:sSub>
          <m:sSubPr>
            <m:ctrlPr>
              <w:rPr>
                <w:rFonts w:ascii="Cambria Math" w:hAnsi="Cambria Math"/>
                <w:b/>
                <w:bCs/>
                <w:i/>
                <w:iCs/>
              </w:rPr>
            </m:ctrlPr>
          </m:sSubPr>
          <m:e>
            <m:r>
              <m:rPr>
                <m:sty m:val="bi"/>
              </m:rPr>
              <w:rPr>
                <w:rFonts w:ascii="Cambria Math" w:hAnsi="Cambria Math"/>
              </w:rPr>
              <m:t>K</m:t>
            </m:r>
          </m:e>
          <m:sub>
            <m:r>
              <m:rPr>
                <m:sty m:val="b"/>
              </m:rPr>
              <w:rPr>
                <w:rFonts w:ascii="Cambria Math" w:hAnsi="Cambria Math"/>
              </w:rPr>
              <m:t>carrier,agg</m:t>
            </m:r>
          </m:sub>
        </m:sSub>
      </m:oMath>
      <w:r w:rsidR="006D2C21" w:rsidRPr="006D2C21">
        <w:rPr>
          <w:rFonts w:cs="v5.0.0" w:hint="eastAsia"/>
          <w:b/>
          <w:bCs/>
          <w:iCs/>
          <w:lang w:eastAsia="zh-CN"/>
        </w:rPr>
        <w:t xml:space="preserve"> </w:t>
      </w:r>
      <w:r w:rsidR="001419D0">
        <w:rPr>
          <w:rFonts w:cs="v5.0.0" w:hint="eastAsia"/>
          <w:b/>
          <w:bCs/>
          <w:iCs/>
          <w:lang w:eastAsia="zh-CN"/>
        </w:rPr>
        <w:t>in</w:t>
      </w:r>
      <w:r w:rsidR="001A799E">
        <w:rPr>
          <w:rFonts w:cs="v5.0.0" w:hint="eastAsia"/>
          <w:b/>
          <w:bCs/>
          <w:iCs/>
          <w:lang w:eastAsia="zh-CN"/>
        </w:rPr>
        <w:t xml:space="preserve"> </w:t>
      </w:r>
      <w:r w:rsidR="001A799E" w:rsidRPr="001A799E">
        <w:rPr>
          <w:rFonts w:cs="v5.0.0" w:hint="eastAsia"/>
          <w:b/>
          <w:bCs/>
          <w:iCs/>
          <w:lang w:eastAsia="zh-CN"/>
        </w:rPr>
        <w:t xml:space="preserve">measurements without </w:t>
      </w:r>
      <w:r w:rsidR="001A799E" w:rsidRPr="001A799E">
        <w:rPr>
          <w:rFonts w:cs="v5.0.0"/>
          <w:b/>
          <w:bCs/>
          <w:iCs/>
          <w:lang w:eastAsia="zh-CN"/>
        </w:rPr>
        <w:t>bandwidth</w:t>
      </w:r>
      <w:r w:rsidR="001A799E" w:rsidRPr="001A799E">
        <w:rPr>
          <w:rFonts w:cs="v5.0.0" w:hint="eastAsia"/>
          <w:b/>
          <w:bCs/>
          <w:iCs/>
          <w:lang w:eastAsia="zh-CN"/>
        </w:rPr>
        <w:t xml:space="preserve"> aggregation</w:t>
      </w:r>
      <w:r w:rsidR="001A799E" w:rsidRPr="001A799E">
        <w:rPr>
          <w:rFonts w:cs="v5.0.0" w:hint="eastAsia"/>
          <w:b/>
          <w:lang w:eastAsia="zh-CN"/>
        </w:rPr>
        <w:t xml:space="preserve"> </w:t>
      </w:r>
      <w:r w:rsidR="006D2C21" w:rsidRPr="001A799E">
        <w:rPr>
          <w:rFonts w:cs="v5.0.0" w:hint="eastAsia"/>
          <w:b/>
          <w:lang w:eastAsia="zh-CN"/>
        </w:rPr>
        <w:t>can</w:t>
      </w:r>
      <w:r w:rsidR="006D2C21" w:rsidRPr="006D2C21">
        <w:rPr>
          <w:rFonts w:cs="v5.0.0" w:hint="eastAsia"/>
          <w:b/>
          <w:lang w:eastAsia="zh-CN"/>
        </w:rPr>
        <w:t xml:space="preserve"> be reused and the symbols are updated as following:</w:t>
      </w:r>
    </w:p>
    <w:p w:rsidR="006D2C21" w:rsidRPr="006D2C21" w:rsidRDefault="006D2C21" w:rsidP="006D2C21">
      <w:pPr>
        <w:widowControl w:val="0"/>
        <w:adjustRightInd w:val="0"/>
        <w:snapToGrid w:val="0"/>
        <w:spacing w:beforeLines="50" w:before="120" w:afterLines="50" w:after="120"/>
        <w:ind w:leftChars="1" w:left="428" w:hangingChars="212" w:hanging="426"/>
        <w:jc w:val="both"/>
        <w:rPr>
          <w:rFonts w:cs="v5.0.0"/>
          <w:b/>
          <w:lang w:eastAsia="zh-CN"/>
        </w:rPr>
      </w:pPr>
      <w:r w:rsidRPr="006D2C21">
        <w:rPr>
          <w:rFonts w:cs="v5.0.0"/>
          <w:b/>
          <w:lang w:eastAsia="zh-CN"/>
        </w:rPr>
        <w:t>-</w:t>
      </w:r>
      <w:r w:rsidRPr="006D2C21">
        <w:rPr>
          <w:rFonts w:cs="v5.0.0"/>
          <w:b/>
          <w:lang w:eastAsia="zh-CN"/>
        </w:rPr>
        <w:tab/>
      </w:r>
      <m:oMath>
        <m:sSub>
          <m:sSubPr>
            <m:ctrlPr>
              <w:rPr>
                <w:rFonts w:ascii="Cambria Math" w:hAnsi="Cambria Math" w:cs="v5.0.0"/>
                <w:b/>
                <w:lang w:eastAsia="zh-CN"/>
              </w:rPr>
            </m:ctrlPr>
          </m:sSubPr>
          <m:e>
            <m:r>
              <m:rPr>
                <m:sty m:val="bi"/>
              </m:rPr>
              <w:rPr>
                <w:rFonts w:ascii="Cambria Math" w:hAnsi="Cambria Math" w:cs="v5.0.0"/>
                <w:lang w:eastAsia="zh-CN"/>
              </w:rPr>
              <m:t>K</m:t>
            </m:r>
          </m:e>
          <m:sub>
            <m:r>
              <m:rPr>
                <m:sty m:val="b"/>
              </m:rPr>
              <w:rPr>
                <w:rFonts w:ascii="Cambria Math" w:hAnsi="Cambria Math" w:cs="v5.0.0"/>
                <w:lang w:eastAsia="zh-CN"/>
              </w:rPr>
              <m:t>carrier,  aggr</m:t>
            </m:r>
          </m:sub>
        </m:sSub>
      </m:oMath>
      <w:r w:rsidRPr="006D2C21">
        <w:rPr>
          <w:rFonts w:cs="v5.0.0"/>
          <w:b/>
          <w:lang w:eastAsia="zh-CN"/>
        </w:rPr>
        <w:t xml:space="preserve"> is a scaling factor for PRS-based NR positioning measurements in RRC_INACTIVE. If the UE supports </w:t>
      </w:r>
      <w:r w:rsidRPr="006D2C21">
        <w:rPr>
          <w:rFonts w:cs="v5.0.0"/>
          <w:b/>
          <w:i/>
          <w:lang w:eastAsia="zh-CN"/>
        </w:rPr>
        <w:t>parallelPRS-MeasRRC-Inactive-r17</w:t>
      </w:r>
      <w:r w:rsidRPr="006D2C21">
        <w:rPr>
          <w:rFonts w:cs="v5.0.0"/>
          <w:b/>
          <w:lang w:eastAsia="zh-CN"/>
        </w:rPr>
        <w:t xml:space="preserve">, </w:t>
      </w:r>
      <w:proofErr w:type="spellStart"/>
      <w:r w:rsidRPr="008C7092">
        <w:rPr>
          <w:rFonts w:cs="v5.0.0"/>
          <w:b/>
          <w:i/>
          <w:lang w:eastAsia="zh-CN"/>
        </w:rPr>
        <w:t>K</w:t>
      </w:r>
      <w:r w:rsidRPr="006D2C21">
        <w:rPr>
          <w:rFonts w:cs="v5.0.0"/>
          <w:b/>
          <w:vertAlign w:val="subscript"/>
          <w:lang w:eastAsia="zh-CN"/>
        </w:rPr>
        <w:t>carrier</w:t>
      </w:r>
      <w:proofErr w:type="gramStart"/>
      <w:r w:rsidR="008C7092">
        <w:rPr>
          <w:rFonts w:cs="v5.0.0" w:hint="eastAsia"/>
          <w:b/>
          <w:vertAlign w:val="subscript"/>
          <w:lang w:eastAsia="zh-CN"/>
        </w:rPr>
        <w:t>,agg</w:t>
      </w:r>
      <w:proofErr w:type="spellEnd"/>
      <w:proofErr w:type="gramEnd"/>
      <w:r w:rsidRPr="006D2C21">
        <w:rPr>
          <w:rFonts w:cs="v5.0.0"/>
          <w:b/>
          <w:lang w:eastAsia="zh-CN"/>
        </w:rPr>
        <w:t xml:space="preserve"> = 1; otherwise, </w:t>
      </w:r>
    </w:p>
    <w:p w:rsidR="006D2C21" w:rsidRPr="006D2C21" w:rsidRDefault="006D2C21" w:rsidP="006D2C21">
      <w:pPr>
        <w:widowControl w:val="0"/>
        <w:adjustRightInd w:val="0"/>
        <w:snapToGrid w:val="0"/>
        <w:spacing w:beforeLines="50" w:before="120" w:afterLines="50" w:after="120"/>
        <w:ind w:leftChars="1" w:left="428" w:hangingChars="212" w:hanging="426"/>
        <w:jc w:val="both"/>
        <w:rPr>
          <w:rFonts w:cs="v5.0.0"/>
          <w:b/>
          <w:lang w:eastAsia="zh-CN"/>
        </w:rPr>
      </w:pPr>
      <w:r w:rsidRPr="006D2C21">
        <w:rPr>
          <w:rFonts w:cs="v5.0.0" w:hint="eastAsia"/>
          <w:b/>
          <w:lang w:eastAsia="zh-CN"/>
        </w:rPr>
        <w:t>-</w:t>
      </w:r>
      <w:r w:rsidRPr="006D2C21">
        <w:rPr>
          <w:rFonts w:cs="v5.0.0" w:hint="eastAsia"/>
          <w:b/>
          <w:lang w:eastAsia="zh-CN"/>
        </w:rPr>
        <w:tab/>
        <w:t xml:space="preserve">If </w:t>
      </w:r>
      <w:proofErr w:type="spellStart"/>
      <w:r w:rsidRPr="006D2C21">
        <w:rPr>
          <w:rFonts w:cs="v5.0.0" w:hint="eastAsia"/>
          <w:b/>
          <w:lang w:eastAsia="zh-CN"/>
        </w:rPr>
        <w:t>Srxlev</w:t>
      </w:r>
      <w:proofErr w:type="spellEnd"/>
      <w:r w:rsidRPr="006D2C21">
        <w:rPr>
          <w:rFonts w:cs="v5.0.0" w:hint="eastAsia"/>
          <w:b/>
          <w:lang w:eastAsia="zh-CN"/>
        </w:rPr>
        <w:t xml:space="preserve"> </w:t>
      </w:r>
      <w:r w:rsidRPr="006D2C21">
        <w:rPr>
          <w:rFonts w:cs="v5.0.0" w:hint="eastAsia"/>
          <w:b/>
          <w:lang w:eastAsia="zh-CN"/>
        </w:rPr>
        <w:t>≤</w:t>
      </w:r>
      <w:r w:rsidRPr="006D2C21">
        <w:rPr>
          <w:rFonts w:cs="v5.0.0" w:hint="eastAsia"/>
          <w:b/>
          <w:lang w:eastAsia="zh-CN"/>
        </w:rPr>
        <w:t xml:space="preserve"> </w:t>
      </w:r>
      <w:proofErr w:type="spellStart"/>
      <w:r w:rsidRPr="006D2C21">
        <w:rPr>
          <w:rFonts w:cs="v5.0.0" w:hint="eastAsia"/>
          <w:b/>
          <w:lang w:eastAsia="zh-CN"/>
        </w:rPr>
        <w:t>S</w:t>
      </w:r>
      <w:r w:rsidRPr="006D2C21">
        <w:rPr>
          <w:rFonts w:cs="v5.0.0" w:hint="eastAsia"/>
          <w:b/>
          <w:vertAlign w:val="subscript"/>
          <w:lang w:eastAsia="zh-CN"/>
        </w:rPr>
        <w:t>nonIntraSearchP</w:t>
      </w:r>
      <w:proofErr w:type="spellEnd"/>
      <w:r w:rsidRPr="006D2C21">
        <w:rPr>
          <w:rFonts w:cs="v5.0.0" w:hint="eastAsia"/>
          <w:b/>
          <w:lang w:eastAsia="zh-CN"/>
        </w:rPr>
        <w:t xml:space="preserve"> or </w:t>
      </w:r>
      <w:proofErr w:type="spellStart"/>
      <w:r w:rsidRPr="006D2C21">
        <w:rPr>
          <w:rFonts w:cs="v5.0.0" w:hint="eastAsia"/>
          <w:b/>
          <w:lang w:eastAsia="zh-CN"/>
        </w:rPr>
        <w:t>Squal</w:t>
      </w:r>
      <w:proofErr w:type="spellEnd"/>
      <w:r w:rsidRPr="006D2C21">
        <w:rPr>
          <w:rFonts w:cs="v5.0.0" w:hint="eastAsia"/>
          <w:b/>
          <w:lang w:eastAsia="zh-CN"/>
        </w:rPr>
        <w:t xml:space="preserve"> </w:t>
      </w:r>
      <w:r w:rsidRPr="006D2C21">
        <w:rPr>
          <w:rFonts w:cs="v5.0.0" w:hint="eastAsia"/>
          <w:b/>
          <w:lang w:eastAsia="zh-CN"/>
        </w:rPr>
        <w:t>≤</w:t>
      </w:r>
      <w:r w:rsidRPr="006D2C21">
        <w:rPr>
          <w:rFonts w:cs="v5.0.0" w:hint="eastAsia"/>
          <w:b/>
          <w:lang w:eastAsia="zh-CN"/>
        </w:rPr>
        <w:t xml:space="preserve"> </w:t>
      </w:r>
      <w:proofErr w:type="spellStart"/>
      <w:r w:rsidRPr="006D2C21">
        <w:rPr>
          <w:rFonts w:cs="v5.0.0" w:hint="eastAsia"/>
          <w:b/>
          <w:lang w:eastAsia="zh-CN"/>
        </w:rPr>
        <w:t>S</w:t>
      </w:r>
      <w:r w:rsidRPr="006D2C21">
        <w:rPr>
          <w:rFonts w:cs="v5.0.0" w:hint="eastAsia"/>
          <w:b/>
          <w:vertAlign w:val="subscript"/>
          <w:lang w:eastAsia="zh-CN"/>
        </w:rPr>
        <w:t>nonIntraSearchQ</w:t>
      </w:r>
      <w:proofErr w:type="spellEnd"/>
      <w:r w:rsidRPr="006D2C21">
        <w:rPr>
          <w:rFonts w:cs="v5.0.0" w:hint="eastAsia"/>
          <w:b/>
          <w:lang w:eastAsia="zh-CN"/>
        </w:rPr>
        <w:t xml:space="preserve">, </w:t>
      </w:r>
      <m:oMath>
        <m:sSub>
          <m:sSubPr>
            <m:ctrlPr>
              <w:rPr>
                <w:rFonts w:ascii="Cambria Math" w:hAnsi="Cambria Math" w:cs="v5.0.0"/>
                <w:b/>
                <w:lang w:eastAsia="zh-CN"/>
              </w:rPr>
            </m:ctrlPr>
          </m:sSubPr>
          <m:e>
            <m:r>
              <m:rPr>
                <m:sty m:val="bi"/>
              </m:rPr>
              <w:rPr>
                <w:rFonts w:ascii="Cambria Math" w:hAnsi="Cambria Math" w:cs="v5.0.0"/>
                <w:lang w:eastAsia="zh-CN"/>
              </w:rPr>
              <m:t>K</m:t>
            </m:r>
          </m:e>
          <m:sub>
            <m:r>
              <m:rPr>
                <m:sty m:val="b"/>
              </m:rPr>
              <w:rPr>
                <w:rFonts w:ascii="Cambria Math" w:hAnsi="Cambria Math" w:cs="v5.0.0"/>
                <w:lang w:eastAsia="zh-CN"/>
              </w:rPr>
              <m:t>carrier,  aggr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c</m:t>
            </m:r>
            <m:r>
              <m:rPr>
                <m:sty m:val="b"/>
              </m:rPr>
              <w:rPr>
                <w:rFonts w:ascii="Cambria Math" w:hAnsi="Cambria Math"/>
              </w:rPr>
              <m:t>arrier</m:t>
            </m:r>
          </m:sub>
        </m:sSub>
        <m:r>
          <m:rPr>
            <m:sty m:val="bi"/>
          </m:rPr>
          <w:rPr>
            <w:rFonts w:ascii="Cambria Math" w:hAnsi="Cambria Math"/>
          </w:rPr>
          <m:t>+1</m:t>
        </m:r>
      </m:oMath>
      <w:r w:rsidRPr="006D2C21">
        <w:rPr>
          <w:rFonts w:cs="v5.0.0" w:hint="eastAsia"/>
          <w:b/>
          <w:lang w:eastAsia="zh-CN"/>
        </w:rPr>
        <w:t xml:space="preserve">, where </w:t>
      </w:r>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carrier</m:t>
            </m:r>
          </m:sub>
        </m:sSub>
      </m:oMath>
      <w:r w:rsidRPr="006D2C21">
        <w:rPr>
          <w:rFonts w:cs="v5.0.0" w:hint="eastAsia"/>
          <w:b/>
          <w:lang w:eastAsia="zh-CN"/>
        </w:rPr>
        <w:t xml:space="preserve"> is defined in clause 4.2.2.4</w:t>
      </w:r>
    </w:p>
    <w:p w:rsidR="006D2C21" w:rsidRPr="006D2C21" w:rsidRDefault="006D2C21" w:rsidP="006D2C21">
      <w:pPr>
        <w:widowControl w:val="0"/>
        <w:adjustRightInd w:val="0"/>
        <w:snapToGrid w:val="0"/>
        <w:spacing w:beforeLines="50" w:before="120" w:afterLines="50" w:after="120"/>
        <w:ind w:leftChars="1" w:left="428" w:hangingChars="212" w:hanging="426"/>
        <w:jc w:val="both"/>
        <w:rPr>
          <w:rFonts w:cs="v5.0.0"/>
          <w:b/>
          <w:lang w:eastAsia="zh-CN"/>
        </w:rPr>
      </w:pPr>
      <w:r w:rsidRPr="006D2C21">
        <w:rPr>
          <w:rFonts w:cs="v5.0.0"/>
          <w:b/>
          <w:lang w:eastAsia="zh-CN"/>
        </w:rPr>
        <w:t>-</w:t>
      </w:r>
      <w:r w:rsidRPr="006D2C21">
        <w:rPr>
          <w:rFonts w:cs="v5.0.0"/>
          <w:b/>
          <w:lang w:eastAsia="zh-CN"/>
        </w:rPr>
        <w:tab/>
        <w:t xml:space="preserve">If </w:t>
      </w:r>
      <w:proofErr w:type="spellStart"/>
      <w:r w:rsidRPr="006D2C21">
        <w:rPr>
          <w:rFonts w:cs="v5.0.0"/>
          <w:b/>
          <w:lang w:eastAsia="zh-CN"/>
        </w:rPr>
        <w:t>Srxlev</w:t>
      </w:r>
      <w:proofErr w:type="spellEnd"/>
      <w:r w:rsidRPr="006D2C21">
        <w:rPr>
          <w:rFonts w:cs="v5.0.0"/>
          <w:b/>
          <w:lang w:eastAsia="zh-CN"/>
        </w:rPr>
        <w:t xml:space="preserve"> &gt; </w:t>
      </w:r>
      <w:proofErr w:type="spellStart"/>
      <w:r w:rsidRPr="006D2C21">
        <w:rPr>
          <w:rFonts w:cs="v5.0.0"/>
          <w:b/>
          <w:lang w:eastAsia="zh-CN"/>
        </w:rPr>
        <w:t>S</w:t>
      </w:r>
      <w:r w:rsidRPr="006D2C21">
        <w:rPr>
          <w:rFonts w:cs="v5.0.0"/>
          <w:b/>
          <w:vertAlign w:val="subscript"/>
          <w:lang w:eastAsia="zh-CN"/>
        </w:rPr>
        <w:t>nonIntraSearchP</w:t>
      </w:r>
      <w:proofErr w:type="spellEnd"/>
      <w:r w:rsidRPr="006D2C21">
        <w:rPr>
          <w:rFonts w:cs="v5.0.0"/>
          <w:b/>
          <w:lang w:eastAsia="zh-CN"/>
        </w:rPr>
        <w:t xml:space="preserve"> and </w:t>
      </w:r>
      <w:proofErr w:type="spellStart"/>
      <w:r w:rsidRPr="006D2C21">
        <w:rPr>
          <w:rFonts w:cs="v5.0.0"/>
          <w:b/>
          <w:lang w:eastAsia="zh-CN"/>
        </w:rPr>
        <w:t>Squal</w:t>
      </w:r>
      <w:proofErr w:type="spellEnd"/>
      <w:r w:rsidRPr="006D2C21">
        <w:rPr>
          <w:rFonts w:cs="v5.0.0"/>
          <w:b/>
          <w:lang w:eastAsia="zh-CN"/>
        </w:rPr>
        <w:t xml:space="preserve"> &gt; </w:t>
      </w:r>
      <w:proofErr w:type="spellStart"/>
      <w:r w:rsidRPr="006D2C21">
        <w:rPr>
          <w:rFonts w:cs="v5.0.0"/>
          <w:b/>
          <w:lang w:eastAsia="zh-CN"/>
        </w:rPr>
        <w:t>S</w:t>
      </w:r>
      <w:r w:rsidRPr="006D2C21">
        <w:rPr>
          <w:rFonts w:cs="v5.0.0"/>
          <w:b/>
          <w:vertAlign w:val="subscript"/>
          <w:lang w:eastAsia="zh-CN"/>
        </w:rPr>
        <w:t>nonIntraSearchQ</w:t>
      </w:r>
      <w:proofErr w:type="spellEnd"/>
      <w:r w:rsidRPr="006D2C21">
        <w:rPr>
          <w:rFonts w:cs="v5.0.0"/>
          <w:b/>
          <w:lang w:eastAsia="zh-CN"/>
        </w:rPr>
        <w:t xml:space="preserve">, </w:t>
      </w:r>
      <m:oMath>
        <m:sSub>
          <m:sSubPr>
            <m:ctrlPr>
              <w:rPr>
                <w:rFonts w:ascii="Cambria Math" w:hAnsi="Cambria Math" w:cs="v5.0.0"/>
                <w:b/>
                <w:lang w:eastAsia="zh-CN"/>
              </w:rPr>
            </m:ctrlPr>
          </m:sSubPr>
          <m:e>
            <m:r>
              <m:rPr>
                <m:sty m:val="bi"/>
              </m:rPr>
              <w:rPr>
                <w:rFonts w:ascii="Cambria Math" w:hAnsi="Cambria Math" w:cs="v5.0.0"/>
                <w:lang w:eastAsia="zh-CN"/>
              </w:rPr>
              <m:t>K</m:t>
            </m:r>
          </m:e>
          <m:sub>
            <m:r>
              <m:rPr>
                <m:sty m:val="b"/>
              </m:rPr>
              <w:rPr>
                <w:rFonts w:ascii="Cambria Math" w:hAnsi="Cambria Math" w:cs="v5.0.0"/>
                <w:lang w:eastAsia="zh-CN"/>
              </w:rPr>
              <m:t>carrier,  aggr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layers</m:t>
            </m:r>
          </m:sub>
        </m:sSub>
        <m:r>
          <m:rPr>
            <m:sty m:val="bi"/>
          </m:rPr>
          <w:rPr>
            <w:rFonts w:ascii="Cambria Math" w:hAnsi="Cambria Math"/>
          </w:rPr>
          <m:t>+1</m:t>
        </m:r>
      </m:oMath>
      <w:r w:rsidRPr="006D2C21">
        <w:rPr>
          <w:rFonts w:cs="v5.0.0"/>
          <w:b/>
          <w:lang w:eastAsia="zh-CN"/>
        </w:rPr>
        <w:t xml:space="preserve">, where </w:t>
      </w:r>
      <m:oMath>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layers</m:t>
            </m:r>
          </m:sub>
        </m:sSub>
      </m:oMath>
      <w:r w:rsidRPr="006D2C21">
        <w:rPr>
          <w:rFonts w:cs="v5.0.0"/>
          <w:b/>
          <w:lang w:eastAsia="zh-CN"/>
        </w:rPr>
        <w:t xml:space="preserve"> is defined in clause 4.2.2.7.</w:t>
      </w:r>
    </w:p>
    <w:p w:rsidR="00B815C0" w:rsidRPr="008B1F01" w:rsidRDefault="008B1F01" w:rsidP="00D7006E">
      <w:pPr>
        <w:widowControl w:val="0"/>
        <w:adjustRightInd w:val="0"/>
        <w:snapToGrid w:val="0"/>
        <w:spacing w:beforeLines="50" w:before="120" w:afterLines="50" w:after="120"/>
        <w:jc w:val="both"/>
        <w:rPr>
          <w:rFonts w:cs="v5.0.0"/>
          <w:lang w:eastAsia="zh-CN"/>
        </w:rPr>
      </w:pPr>
      <w:r>
        <w:rPr>
          <w:rFonts w:cs="v5.0.0" w:hint="eastAsia"/>
          <w:lang w:eastAsia="zh-CN"/>
        </w:rPr>
        <w:t xml:space="preserve">Regarding the </w:t>
      </w:r>
      <m:oMath>
        <m:sSub>
          <m:sSubPr>
            <m:ctrlPr>
              <w:rPr>
                <w:rFonts w:ascii="Cambria Math" w:hAnsi="Cambria Math" w:cs="v5.0.0"/>
                <w:lang w:eastAsia="zh-CN"/>
              </w:rPr>
            </m:ctrlPr>
          </m:sSubPr>
          <m:e>
            <m:r>
              <m:rPr>
                <m:sty m:val="p"/>
              </m:rPr>
              <w:rPr>
                <w:rFonts w:ascii="Cambria Math" w:hAnsi="Cambria Math" w:cs="v5.0.0"/>
                <w:lang w:eastAsia="zh-CN"/>
              </w:rPr>
              <m:t>N</m:t>
            </m:r>
          </m:e>
          <m:sub>
            <m:r>
              <m:rPr>
                <m:sty m:val="p"/>
              </m:rPr>
              <w:rPr>
                <w:rFonts w:ascii="Cambria Math" w:hAnsi="Cambria Math" w:cs="v5.0.0"/>
                <w:lang w:eastAsia="zh-CN"/>
              </w:rPr>
              <m:t>Rx, TEG,  aggr, m</m:t>
            </m:r>
          </m:sub>
        </m:sSub>
      </m:oMath>
      <w:r>
        <w:rPr>
          <w:rFonts w:cs="v5.0.0" w:hint="eastAsia"/>
          <w:lang w:eastAsia="zh-CN"/>
        </w:rPr>
        <w:t>,</w:t>
      </w:r>
      <w:r w:rsidRPr="008B1F01">
        <w:rPr>
          <w:rFonts w:cs="v5.0.0" w:hint="eastAsia"/>
          <w:lang w:eastAsia="zh-CN"/>
        </w:rPr>
        <w:t xml:space="preserve"> </w:t>
      </w:r>
      <w:r>
        <w:rPr>
          <w:rFonts w:cs="v5.0.0" w:hint="eastAsia"/>
          <w:lang w:eastAsia="zh-CN"/>
        </w:rPr>
        <w:t xml:space="preserve">an agreement was achieved that supports TEG in measurement period requirements with bandwidth aggregation. In our opinion, the definition </w:t>
      </w:r>
      <w:r w:rsidR="00994A1D">
        <w:rPr>
          <w:rFonts w:cs="v5.0.0" w:hint="eastAsia"/>
          <w:lang w:eastAsia="zh-CN"/>
        </w:rPr>
        <w:t>in</w:t>
      </w:r>
      <w:r w:rsidR="002C451F">
        <w:rPr>
          <w:rFonts w:cs="v5.0.0" w:hint="eastAsia"/>
          <w:lang w:eastAsia="zh-CN"/>
        </w:rPr>
        <w:t xml:space="preserve"> </w:t>
      </w:r>
      <w:r w:rsidR="002C451F">
        <w:rPr>
          <w:rFonts w:cs="v5.0.0" w:hint="eastAsia"/>
          <w:bCs/>
          <w:iCs/>
          <w:lang w:eastAsia="zh-CN"/>
        </w:rPr>
        <w:t xml:space="preserve">measurements without </w:t>
      </w:r>
      <w:r w:rsidR="002C451F">
        <w:rPr>
          <w:rFonts w:cs="v5.0.0"/>
          <w:bCs/>
          <w:iCs/>
          <w:lang w:eastAsia="zh-CN"/>
        </w:rPr>
        <w:t>bandwidth</w:t>
      </w:r>
      <w:r w:rsidR="002C451F">
        <w:rPr>
          <w:rFonts w:cs="v5.0.0" w:hint="eastAsia"/>
          <w:bCs/>
          <w:iCs/>
          <w:lang w:eastAsia="zh-CN"/>
        </w:rPr>
        <w:t xml:space="preserve"> aggregation</w:t>
      </w:r>
      <w:r w:rsidR="002C451F">
        <w:rPr>
          <w:rFonts w:cs="v5.0.0" w:hint="eastAsia"/>
          <w:lang w:eastAsia="zh-CN"/>
        </w:rPr>
        <w:t xml:space="preserve"> </w:t>
      </w:r>
      <w:r>
        <w:rPr>
          <w:rFonts w:cs="v5.0.0" w:hint="eastAsia"/>
          <w:lang w:eastAsia="zh-CN"/>
        </w:rPr>
        <w:t xml:space="preserve">can </w:t>
      </w:r>
      <w:r w:rsidR="002C451F">
        <w:rPr>
          <w:rFonts w:cs="v5.0.0" w:hint="eastAsia"/>
          <w:lang w:eastAsia="zh-CN"/>
        </w:rPr>
        <w:t xml:space="preserve">also </w:t>
      </w:r>
      <w:r>
        <w:rPr>
          <w:rFonts w:cs="v5.0.0" w:hint="eastAsia"/>
          <w:lang w:eastAsia="zh-CN"/>
        </w:rPr>
        <w:t xml:space="preserve">be reused and the symbol is updated to </w:t>
      </w:r>
      <m:oMath>
        <m:sSub>
          <m:sSubPr>
            <m:ctrlPr>
              <w:rPr>
                <w:rFonts w:ascii="Cambria Math" w:hAnsi="Cambria Math" w:cs="v5.0.0"/>
                <w:lang w:eastAsia="zh-CN"/>
              </w:rPr>
            </m:ctrlPr>
          </m:sSubPr>
          <m:e>
            <m:r>
              <m:rPr>
                <m:sty m:val="p"/>
              </m:rPr>
              <w:rPr>
                <w:rFonts w:ascii="Cambria Math" w:hAnsi="Cambria Math" w:cs="v5.0.0"/>
                <w:lang w:eastAsia="zh-CN"/>
              </w:rPr>
              <m:t>N</m:t>
            </m:r>
          </m:e>
          <m:sub>
            <m:r>
              <m:rPr>
                <m:sty m:val="p"/>
              </m:rPr>
              <w:rPr>
                <w:rFonts w:ascii="Cambria Math" w:hAnsi="Cambria Math" w:cs="v5.0.0"/>
                <w:lang w:eastAsia="zh-CN"/>
              </w:rPr>
              <m:t>Rx, TEG,  aggr, m</m:t>
            </m:r>
          </m:sub>
        </m:sSub>
      </m:oMath>
      <w:r>
        <w:rPr>
          <w:rFonts w:cs="v5.0.0" w:hint="eastAsia"/>
          <w:lang w:eastAsia="zh-CN"/>
        </w:rPr>
        <w:t>.</w:t>
      </w:r>
    </w:p>
    <w:tbl>
      <w:tblPr>
        <w:tblStyle w:val="af4"/>
        <w:tblW w:w="0" w:type="auto"/>
        <w:tblLook w:val="04A0" w:firstRow="1" w:lastRow="0" w:firstColumn="1" w:lastColumn="0" w:noHBand="0" w:noVBand="1"/>
      </w:tblPr>
      <w:tblGrid>
        <w:gridCol w:w="9847"/>
      </w:tblGrid>
      <w:tr w:rsidR="00CA06D4" w:rsidTr="00CA06D4">
        <w:tc>
          <w:tcPr>
            <w:tcW w:w="9847" w:type="dxa"/>
          </w:tcPr>
          <w:p w:rsidR="00CA06D4" w:rsidRPr="00CA06D4" w:rsidRDefault="00CA06D4" w:rsidP="00CA06D4">
            <w:pPr>
              <w:spacing w:beforeLines="50" w:before="120" w:afterLines="50" w:after="120"/>
              <w:rPr>
                <w:b/>
                <w:bCs/>
                <w:u w:val="single"/>
              </w:rPr>
            </w:pPr>
            <w:r w:rsidRPr="00CA06D4">
              <w:rPr>
                <w:b/>
                <w:bCs/>
                <w:u w:val="single"/>
              </w:rPr>
              <w:lastRenderedPageBreak/>
              <w:t>Issue 3-2-7: TEG for PRS/SRS bandwidth aggregation</w:t>
            </w:r>
          </w:p>
          <w:p w:rsidR="00CA06D4" w:rsidRPr="00CA06D4" w:rsidRDefault="00CA06D4" w:rsidP="00CA06D4">
            <w:pPr>
              <w:spacing w:beforeLines="50" w:before="120" w:afterLines="50" w:after="120"/>
              <w:rPr>
                <w:rFonts w:eastAsiaTheme="minorEastAsia"/>
                <w:b/>
                <w:bCs/>
                <w:iCs/>
                <w:u w:val="single"/>
                <w:lang w:val="en-US" w:eastAsia="zh-CN"/>
              </w:rPr>
            </w:pPr>
            <w:r w:rsidRPr="00CA06D4">
              <w:rPr>
                <w:rFonts w:eastAsiaTheme="minorEastAsia"/>
                <w:b/>
                <w:bCs/>
                <w:iCs/>
                <w:highlight w:val="green"/>
                <w:u w:val="single"/>
                <w:lang w:val="en-US" w:eastAsia="zh-CN"/>
              </w:rPr>
              <w:t>A</w:t>
            </w:r>
            <w:r w:rsidRPr="00CA06D4">
              <w:rPr>
                <w:rFonts w:eastAsiaTheme="minorEastAsia" w:hint="eastAsia"/>
                <w:b/>
                <w:bCs/>
                <w:iCs/>
                <w:highlight w:val="green"/>
                <w:u w:val="single"/>
                <w:lang w:val="en-US" w:eastAsia="zh-CN"/>
              </w:rPr>
              <w:t>greements</w:t>
            </w:r>
            <w:r w:rsidRPr="00CA06D4">
              <w:rPr>
                <w:rFonts w:eastAsiaTheme="minorEastAsia" w:hint="eastAsia"/>
                <w:i/>
                <w:highlight w:val="green"/>
                <w:lang w:val="en-US" w:eastAsia="zh-CN"/>
              </w:rPr>
              <w:t>:</w:t>
            </w:r>
          </w:p>
          <w:p w:rsidR="00CA06D4" w:rsidRPr="00CA06D4" w:rsidRDefault="00CA06D4" w:rsidP="00CA06D4">
            <w:pPr>
              <w:pStyle w:val="af8"/>
              <w:numPr>
                <w:ilvl w:val="0"/>
                <w:numId w:val="41"/>
              </w:numPr>
              <w:spacing w:beforeLines="50" w:before="120" w:afterLines="50" w:after="120"/>
              <w:rPr>
                <w:sz w:val="20"/>
                <w:lang w:eastAsia="ja-JP"/>
              </w:rPr>
            </w:pPr>
            <w:r w:rsidRPr="00CA06D4">
              <w:rPr>
                <w:sz w:val="20"/>
                <w:lang w:eastAsia="ja-JP"/>
              </w:rPr>
              <w:t>TEG is considered in measurement period requirements for PRS CA.</w:t>
            </w:r>
          </w:p>
        </w:tc>
      </w:tr>
    </w:tbl>
    <w:p w:rsidR="003F7C83" w:rsidRPr="002C451F" w:rsidRDefault="003F7C83" w:rsidP="003F7C83">
      <w:pPr>
        <w:widowControl w:val="0"/>
        <w:adjustRightInd w:val="0"/>
        <w:snapToGrid w:val="0"/>
        <w:spacing w:beforeLines="50" w:before="120" w:afterLines="50" w:after="120"/>
        <w:jc w:val="both"/>
        <w:rPr>
          <w:rFonts w:cs="v5.0.0"/>
          <w:b/>
          <w:lang w:eastAsia="zh-CN"/>
        </w:rPr>
      </w:pPr>
      <w:r w:rsidRPr="002C451F">
        <w:rPr>
          <w:rFonts w:cs="v5.0.0" w:hint="eastAsia"/>
          <w:b/>
          <w:lang w:eastAsia="zh-CN"/>
        </w:rPr>
        <w:t xml:space="preserve">Proposal </w:t>
      </w:r>
      <w:r w:rsidR="005A5A18">
        <w:rPr>
          <w:rFonts w:cs="v5.0.0" w:hint="eastAsia"/>
          <w:b/>
          <w:lang w:eastAsia="zh-CN"/>
        </w:rPr>
        <w:t>2: F</w:t>
      </w:r>
      <w:r w:rsidR="005A5A18" w:rsidRPr="002C451F">
        <w:rPr>
          <w:rFonts w:cs="v5.0.0" w:hint="eastAsia"/>
          <w:b/>
          <w:lang w:eastAsia="zh-CN"/>
        </w:rPr>
        <w:t>or</w:t>
      </w:r>
      <w:r w:rsidR="005A5A18" w:rsidRPr="005A5A18">
        <w:rPr>
          <w:rFonts w:cs="v5.0.0" w:hint="eastAsia"/>
          <w:b/>
          <w:lang w:eastAsia="zh-CN"/>
        </w:rPr>
        <w:t xml:space="preserve"> </w:t>
      </w:r>
      <m:oMath>
        <m:sSub>
          <m:sSubPr>
            <m:ctrlPr>
              <w:rPr>
                <w:rFonts w:ascii="Cambria Math" w:hAnsi="Cambria Math" w:cs="v5.0.0"/>
                <w:b/>
                <w:lang w:eastAsia="zh-CN"/>
              </w:rPr>
            </m:ctrlPr>
          </m:sSubPr>
          <m:e>
            <m:r>
              <m:rPr>
                <m:sty m:val="b"/>
              </m:rPr>
              <w:rPr>
                <w:rFonts w:ascii="Cambria Math" w:hAnsi="Cambria Math" w:cs="v5.0.0"/>
                <w:lang w:eastAsia="zh-CN"/>
              </w:rPr>
              <m:t>N</m:t>
            </m:r>
          </m:e>
          <m:sub>
            <m:r>
              <m:rPr>
                <m:sty m:val="b"/>
              </m:rPr>
              <w:rPr>
                <w:rFonts w:ascii="Cambria Math" w:hAnsi="Cambria Math" w:cs="v5.0.0"/>
                <w:lang w:eastAsia="zh-CN"/>
              </w:rPr>
              <m:t>Rx, TEG,  aggr, m</m:t>
            </m:r>
          </m:sub>
        </m:sSub>
      </m:oMath>
      <w:r w:rsidR="005A5A18">
        <w:rPr>
          <w:rFonts w:cs="v5.0.0" w:hint="eastAsia"/>
          <w:b/>
          <w:lang w:eastAsia="zh-CN"/>
        </w:rPr>
        <w:t>, t</w:t>
      </w:r>
      <w:r w:rsidR="00E36002" w:rsidRPr="002C451F">
        <w:rPr>
          <w:rFonts w:cs="v5.0.0" w:hint="eastAsia"/>
          <w:b/>
          <w:lang w:eastAsia="zh-CN"/>
        </w:rPr>
        <w:t>he definition</w:t>
      </w:r>
      <w:r w:rsidR="002C451F" w:rsidRPr="002C451F">
        <w:rPr>
          <w:rFonts w:cs="v5.0.0" w:hint="eastAsia"/>
          <w:b/>
          <w:lang w:eastAsia="zh-CN"/>
        </w:rPr>
        <w:t xml:space="preserve"> </w:t>
      </w:r>
      <w:r w:rsidR="005A5A18">
        <w:rPr>
          <w:rFonts w:cs="v5.0.0" w:hint="eastAsia"/>
          <w:b/>
          <w:lang w:eastAsia="zh-CN"/>
        </w:rPr>
        <w:t xml:space="preserve">in </w:t>
      </w:r>
      <w:r w:rsidR="002C451F" w:rsidRPr="002C451F">
        <w:rPr>
          <w:rFonts w:cs="v5.0.0" w:hint="eastAsia"/>
          <w:b/>
          <w:bCs/>
          <w:iCs/>
          <w:lang w:eastAsia="zh-CN"/>
        </w:rPr>
        <w:t xml:space="preserve">measurements without </w:t>
      </w:r>
      <w:r w:rsidR="002C451F" w:rsidRPr="002C451F">
        <w:rPr>
          <w:rFonts w:cs="v5.0.0"/>
          <w:b/>
          <w:bCs/>
          <w:iCs/>
          <w:lang w:eastAsia="zh-CN"/>
        </w:rPr>
        <w:t>bandwidth</w:t>
      </w:r>
      <w:r w:rsidR="002C451F" w:rsidRPr="002C451F">
        <w:rPr>
          <w:rFonts w:cs="v5.0.0" w:hint="eastAsia"/>
          <w:b/>
          <w:bCs/>
          <w:iCs/>
          <w:lang w:eastAsia="zh-CN"/>
        </w:rPr>
        <w:t xml:space="preserve"> aggregation</w:t>
      </w:r>
      <w:r w:rsidR="00E36002" w:rsidRPr="002C451F">
        <w:rPr>
          <w:rFonts w:cs="v5.0.0" w:hint="eastAsia"/>
          <w:b/>
          <w:lang w:eastAsia="zh-CN"/>
        </w:rPr>
        <w:t xml:space="preserve"> can be reused and </w:t>
      </w:r>
      <w:r w:rsidR="009375E0" w:rsidRPr="002C451F">
        <w:rPr>
          <w:rFonts w:cs="v5.0.0" w:hint="eastAsia"/>
          <w:b/>
          <w:lang w:eastAsia="zh-CN"/>
        </w:rPr>
        <w:t xml:space="preserve">the symbol is </w:t>
      </w:r>
      <w:r w:rsidR="00E36002" w:rsidRPr="002C451F">
        <w:rPr>
          <w:rFonts w:cs="v5.0.0" w:hint="eastAsia"/>
          <w:b/>
          <w:lang w:eastAsia="zh-CN"/>
        </w:rPr>
        <w:t>updated</w:t>
      </w:r>
      <w:r w:rsidR="009375E0" w:rsidRPr="002C451F">
        <w:rPr>
          <w:rFonts w:cs="v5.0.0" w:hint="eastAsia"/>
          <w:b/>
          <w:lang w:eastAsia="zh-CN"/>
        </w:rPr>
        <w:t xml:space="preserve"> as following</w:t>
      </w:r>
      <w:r w:rsidR="00E36002" w:rsidRPr="002C451F">
        <w:rPr>
          <w:rFonts w:cs="v5.0.0" w:hint="eastAsia"/>
          <w:b/>
          <w:lang w:eastAsia="zh-CN"/>
        </w:rPr>
        <w:t>:</w:t>
      </w:r>
    </w:p>
    <w:p w:rsidR="009375E0" w:rsidRPr="009375E0" w:rsidRDefault="009375E0" w:rsidP="009375E0">
      <w:pPr>
        <w:widowControl w:val="0"/>
        <w:adjustRightInd w:val="0"/>
        <w:snapToGrid w:val="0"/>
        <w:spacing w:beforeLines="50" w:before="120" w:afterLines="50" w:after="120"/>
        <w:jc w:val="both"/>
        <w:rPr>
          <w:rFonts w:cs="v5.0.0"/>
          <w:b/>
          <w:lang w:eastAsia="zh-CN"/>
        </w:rPr>
      </w:pPr>
      <w:r w:rsidRPr="009375E0">
        <w:rPr>
          <w:rFonts w:cs="v5.0.0"/>
          <w:b/>
          <w:lang w:eastAsia="zh-CN"/>
        </w:rPr>
        <w:t>-</w:t>
      </w:r>
      <w:r w:rsidRPr="009375E0">
        <w:rPr>
          <w:rFonts w:cs="v5.0.0"/>
          <w:b/>
          <w:lang w:eastAsia="zh-CN"/>
        </w:rPr>
        <w:tab/>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Rx,TEG,aggr,m</m:t>
            </m:r>
          </m:sub>
        </m:sSub>
      </m:oMath>
      <w:r w:rsidRPr="009375E0">
        <w:rPr>
          <w:rFonts w:cs="v5.0.0"/>
          <w:b/>
          <w:lang w:eastAsia="zh-CN"/>
        </w:rPr>
        <w:t xml:space="preserve"> is the Rx TEG specific scaling factor:</w:t>
      </w:r>
    </w:p>
    <w:p w:rsidR="009375E0" w:rsidRPr="009375E0" w:rsidRDefault="009375E0" w:rsidP="00E65835">
      <w:pPr>
        <w:widowControl w:val="0"/>
        <w:adjustRightInd w:val="0"/>
        <w:snapToGrid w:val="0"/>
        <w:spacing w:beforeLines="50" w:before="120" w:afterLines="50" w:after="120"/>
        <w:ind w:leftChars="213" w:left="426"/>
        <w:jc w:val="both"/>
        <w:rPr>
          <w:rFonts w:cs="v5.0.0"/>
          <w:b/>
          <w:lang w:eastAsia="zh-CN"/>
        </w:rPr>
      </w:pPr>
      <w:r w:rsidRPr="009375E0">
        <w:rPr>
          <w:rFonts w:cs="v5.0.0"/>
          <w:b/>
          <w:lang w:eastAsia="zh-CN"/>
        </w:rPr>
        <w:t>-</w:t>
      </w:r>
      <w:r w:rsidRPr="009375E0">
        <w:rPr>
          <w:rFonts w:cs="v5.0.0"/>
          <w:b/>
          <w:lang w:eastAsia="zh-CN"/>
        </w:rPr>
        <w:tab/>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Rx,TEG,aggr,m</m:t>
            </m:r>
          </m:sub>
        </m:sSub>
      </m:oMath>
      <w:r w:rsidRPr="009375E0">
        <w:rPr>
          <w:rFonts w:cs="v5.0.0"/>
          <w:b/>
          <w:lang w:eastAsia="zh-CN"/>
        </w:rPr>
        <w:t xml:space="preserve"> =</w:t>
      </w:r>
      <w:r w:rsidR="00E65835">
        <w:rPr>
          <w:rFonts w:cs="v5.0.0" w:hint="eastAsia"/>
          <w:b/>
          <w:lang w:eastAsia="zh-CN"/>
        </w:rPr>
        <w:t xml:space="preserve"> </w:t>
      </w:r>
      <w:r w:rsidRPr="009375E0">
        <w:rPr>
          <w:rFonts w:cs="v5.0.0"/>
          <w:b/>
          <w:lang w:eastAsia="zh-CN"/>
        </w:rPr>
        <w:t xml:space="preserve">1 if the UE is not configured by the LMF to measure a PRS resource with multiple Rx TEGs via </w:t>
      </w:r>
      <w:r w:rsidRPr="009375E0">
        <w:rPr>
          <w:rFonts w:cs="v5.0.0"/>
          <w:b/>
          <w:i/>
          <w:lang w:eastAsia="zh-CN"/>
        </w:rPr>
        <w:t>measureSameDL-PRS-ResourceWithDifferentRxTEGs-r17</w:t>
      </w:r>
      <w:r w:rsidR="00BF648E">
        <w:rPr>
          <w:rFonts w:cs="v5.0.0" w:hint="eastAsia"/>
          <w:b/>
          <w:i/>
          <w:lang w:eastAsia="zh-CN"/>
        </w:rPr>
        <w:t xml:space="preserve"> </w:t>
      </w:r>
      <w:r w:rsidR="00BF648E">
        <w:rPr>
          <w:rFonts w:cs="v5.0.0" w:hint="eastAsia"/>
          <w:b/>
          <w:lang w:eastAsia="zh-CN"/>
        </w:rPr>
        <w:t>[34]</w:t>
      </w:r>
      <w:r w:rsidRPr="009375E0">
        <w:rPr>
          <w:rFonts w:cs="v5.0.0"/>
          <w:b/>
          <w:lang w:eastAsia="zh-CN"/>
        </w:rPr>
        <w:t>.</w:t>
      </w:r>
    </w:p>
    <w:p w:rsidR="009375E0" w:rsidRPr="009375E0" w:rsidRDefault="009375E0" w:rsidP="00E65835">
      <w:pPr>
        <w:widowControl w:val="0"/>
        <w:adjustRightInd w:val="0"/>
        <w:snapToGrid w:val="0"/>
        <w:spacing w:beforeLines="50" w:before="120" w:afterLines="50" w:after="120"/>
        <w:ind w:leftChars="213" w:left="426"/>
        <w:jc w:val="both"/>
        <w:rPr>
          <w:rFonts w:cs="v5.0.0"/>
          <w:b/>
          <w:lang w:eastAsia="zh-CN"/>
        </w:rPr>
      </w:pPr>
      <w:r w:rsidRPr="009375E0">
        <w:rPr>
          <w:rFonts w:cs="v5.0.0"/>
          <w:b/>
          <w:lang w:eastAsia="zh-CN"/>
        </w:rPr>
        <w:t>-</w:t>
      </w:r>
      <w:r w:rsidRPr="009375E0">
        <w:rPr>
          <w:rFonts w:cs="v5.0.0"/>
          <w:b/>
          <w:lang w:eastAsia="zh-CN"/>
        </w:rPr>
        <w:tab/>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Rx,TEG,aggr,m</m:t>
            </m:r>
          </m:sub>
        </m:sSub>
      </m:oMath>
      <w:r w:rsidRPr="009375E0">
        <w:rPr>
          <w:rFonts w:cs="v5.0.0"/>
          <w:b/>
          <w:lang w:eastAsia="zh-CN"/>
        </w:rPr>
        <w:t xml:space="preserve">is defined as follows if the UE is configured by the LMF with </w:t>
      </w:r>
      <w:r w:rsidRPr="009375E0">
        <w:rPr>
          <w:rFonts w:cs="v5.0.0"/>
          <w:b/>
          <w:i/>
          <w:lang w:eastAsia="zh-CN"/>
        </w:rPr>
        <w:t>measureSameDL-PRS-ResourceWithDifferentRxTEGs-r17</w:t>
      </w:r>
      <w:r w:rsidR="00C94843">
        <w:rPr>
          <w:rFonts w:cs="v5.0.0" w:hint="eastAsia"/>
          <w:b/>
          <w:i/>
          <w:lang w:eastAsia="zh-CN"/>
        </w:rPr>
        <w:t xml:space="preserve"> </w:t>
      </w:r>
      <w:r w:rsidR="00C94843">
        <w:rPr>
          <w:rFonts w:cs="v5.0.0" w:hint="eastAsia"/>
          <w:b/>
          <w:lang w:eastAsia="zh-CN"/>
        </w:rPr>
        <w:t>[34]</w:t>
      </w:r>
      <w:r>
        <w:rPr>
          <w:rFonts w:cs="v5.0.0"/>
          <w:b/>
          <w:lang w:eastAsia="zh-CN"/>
        </w:rPr>
        <w:t xml:space="preserve"> </w:t>
      </w:r>
      <w:r w:rsidRPr="009375E0">
        <w:rPr>
          <w:rFonts w:cs="v5.0.0"/>
          <w:b/>
          <w:lang w:eastAsia="zh-CN"/>
        </w:rPr>
        <w:t xml:space="preserve">to perform measurement on same DL PRS resource of a TRP using different Rx TEGs in </w:t>
      </w:r>
      <w:r w:rsidRPr="009375E0">
        <w:rPr>
          <w:rFonts w:cs="v5.0.0"/>
          <w:b/>
          <w:i/>
          <w:lang w:eastAsia="zh-CN"/>
        </w:rPr>
        <w:t>NR-DL-TDOA-</w:t>
      </w:r>
      <w:proofErr w:type="spellStart"/>
      <w:r w:rsidRPr="009375E0">
        <w:rPr>
          <w:rFonts w:cs="v5.0.0"/>
          <w:b/>
          <w:i/>
          <w:lang w:eastAsia="zh-CN"/>
        </w:rPr>
        <w:t>RequestLocationInformation</w:t>
      </w:r>
      <w:proofErr w:type="spellEnd"/>
      <w:r w:rsidR="00BF648E">
        <w:rPr>
          <w:rFonts w:cs="v5.0.0" w:hint="eastAsia"/>
          <w:b/>
          <w:i/>
          <w:lang w:eastAsia="zh-CN"/>
        </w:rPr>
        <w:t xml:space="preserve"> </w:t>
      </w:r>
      <w:r w:rsidR="00BF648E">
        <w:rPr>
          <w:rFonts w:cs="v5.0.0" w:hint="eastAsia"/>
          <w:b/>
          <w:lang w:eastAsia="zh-CN"/>
        </w:rPr>
        <w:t>[34]</w:t>
      </w:r>
      <w:r w:rsidRPr="009375E0">
        <w:rPr>
          <w:rFonts w:cs="v5.0.0"/>
          <w:b/>
          <w:lang w:eastAsia="zh-CN"/>
        </w:rPr>
        <w:t>:</w:t>
      </w:r>
    </w:p>
    <w:p w:rsidR="009375E0" w:rsidRPr="009375E0" w:rsidRDefault="009375E0" w:rsidP="00E65835">
      <w:pPr>
        <w:widowControl w:val="0"/>
        <w:adjustRightInd w:val="0"/>
        <w:snapToGrid w:val="0"/>
        <w:spacing w:beforeLines="50" w:before="120" w:afterLines="50" w:after="120"/>
        <w:ind w:leftChars="425" w:left="850"/>
        <w:jc w:val="both"/>
        <w:rPr>
          <w:rFonts w:cs="v5.0.0"/>
          <w:b/>
          <w:lang w:eastAsia="zh-CN"/>
        </w:rPr>
      </w:pPr>
      <w:r w:rsidRPr="009375E0">
        <w:rPr>
          <w:rFonts w:cs="v5.0.0"/>
          <w:b/>
          <w:lang w:eastAsia="zh-CN"/>
        </w:rPr>
        <w:t>-</w:t>
      </w:r>
      <w:r w:rsidRPr="009375E0">
        <w:rPr>
          <w:rFonts w:cs="v5.0.0"/>
          <w:b/>
          <w:lang w:eastAsia="zh-CN"/>
        </w:rPr>
        <w:tab/>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Rx,TEG,aggr,m</m:t>
            </m:r>
          </m:sub>
        </m:sSub>
      </m:oMath>
      <w:r w:rsidRPr="009375E0">
        <w:rPr>
          <w:rFonts w:cs="v5.0.0"/>
          <w:b/>
          <w:lang w:eastAsia="zh-CN"/>
        </w:rPr>
        <w:t xml:space="preserve"> = </w:t>
      </w:r>
      <w:r w:rsidRPr="009375E0">
        <w:rPr>
          <w:rFonts w:cs="v5.0.0"/>
          <w:b/>
          <w:i/>
          <w:lang w:eastAsia="zh-CN"/>
        </w:rPr>
        <w:t>P</w:t>
      </w:r>
      <w:r w:rsidRPr="009375E0">
        <w:rPr>
          <w:rFonts w:cs="v5.0.0"/>
          <w:b/>
          <w:lang w:eastAsia="zh-CN"/>
        </w:rPr>
        <w:t xml:space="preserve">, if the UE is not capable of receiving same DL PRS resource simultaneously from multiple Rx TEGs, where P is the number of UE Rx TEGs that the UE is requested by LMF to measure the same DL-PRS Resource of a TRP indicated by </w:t>
      </w:r>
      <w:r w:rsidRPr="009375E0">
        <w:rPr>
          <w:rFonts w:cs="v5.0.0"/>
          <w:b/>
          <w:i/>
          <w:lang w:eastAsia="zh-CN"/>
        </w:rPr>
        <w:t>measureSameDL-PRS-ResourceWithDifferentRxTEGs-r17</w:t>
      </w:r>
      <w:r w:rsidRPr="009375E0">
        <w:rPr>
          <w:rFonts w:cs="v5.0.0"/>
          <w:b/>
          <w:lang w:eastAsia="zh-CN"/>
        </w:rPr>
        <w:t xml:space="preserve">, and in case ‘n0’ is indicated, </w:t>
      </w:r>
      <w:r w:rsidRPr="009375E0">
        <w:rPr>
          <w:rFonts w:cs="v5.0.0"/>
          <w:b/>
          <w:i/>
          <w:lang w:eastAsia="zh-CN"/>
        </w:rPr>
        <w:t>P</w:t>
      </w:r>
      <w:r w:rsidRPr="009375E0">
        <w:rPr>
          <w:rFonts w:cs="v5.0.0"/>
          <w:b/>
          <w:lang w:eastAsia="zh-CN"/>
        </w:rPr>
        <w:t xml:space="preserve"> is the maximum number of Rx TEGs with which UE can support to measure the same PRS resource as reported in </w:t>
      </w:r>
      <w:r w:rsidRPr="009375E0">
        <w:rPr>
          <w:rFonts w:cs="v5.0.0"/>
          <w:b/>
          <w:i/>
          <w:lang w:eastAsia="zh-CN"/>
        </w:rPr>
        <w:t>NR-UE-TEG-Capability</w:t>
      </w:r>
      <w:r w:rsidRPr="009375E0">
        <w:rPr>
          <w:rFonts w:cs="v5.0.0"/>
          <w:b/>
          <w:lang w:eastAsia="zh-CN"/>
        </w:rPr>
        <w:t>.</w:t>
      </w:r>
    </w:p>
    <w:p w:rsidR="00E3682E" w:rsidRPr="00652333" w:rsidRDefault="009375E0" w:rsidP="00652333">
      <w:pPr>
        <w:widowControl w:val="0"/>
        <w:adjustRightInd w:val="0"/>
        <w:snapToGrid w:val="0"/>
        <w:spacing w:beforeLines="50" w:before="120" w:afterLines="50" w:after="120"/>
        <w:ind w:leftChars="425" w:left="850"/>
        <w:jc w:val="both"/>
        <w:rPr>
          <w:rFonts w:cs="v5.0.0"/>
          <w:b/>
          <w:lang w:eastAsia="zh-CN"/>
        </w:rPr>
      </w:pPr>
      <w:r w:rsidRPr="009375E0">
        <w:rPr>
          <w:rFonts w:cs="v5.0.0"/>
          <w:b/>
          <w:lang w:eastAsia="zh-CN"/>
        </w:rPr>
        <w:t>-</w:t>
      </w:r>
      <w:r w:rsidRPr="009375E0">
        <w:rPr>
          <w:rFonts w:cs="v5.0.0"/>
          <w:b/>
          <w:lang w:eastAsia="zh-CN"/>
        </w:rPr>
        <w:tab/>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Rx,TEG,aggr,m</m:t>
            </m:r>
          </m:sub>
        </m:sSub>
      </m:oMath>
      <w:r w:rsidRPr="009375E0">
        <w:rPr>
          <w:rFonts w:cs="v5.0.0"/>
          <w:b/>
          <w:lang w:eastAsia="zh-CN"/>
        </w:rPr>
        <w:t xml:space="preserve"> = </w:t>
      </w:r>
      <w:r w:rsidRPr="009375E0">
        <w:rPr>
          <w:rFonts w:ascii="Cambria Math" w:hAnsi="Cambria Math" w:cs="v5.0.0"/>
          <w:b/>
          <w:lang w:eastAsia="zh-CN"/>
        </w:rPr>
        <w:t>⌈</w:t>
      </w:r>
      <w:r w:rsidRPr="009375E0">
        <w:rPr>
          <w:rFonts w:cs="v5.0.0"/>
          <w:b/>
          <w:i/>
          <w:lang w:eastAsia="zh-CN"/>
        </w:rPr>
        <w:t>P/Q</w:t>
      </w:r>
      <w:r w:rsidRPr="009375E0">
        <w:rPr>
          <w:rFonts w:ascii="Cambria Math" w:hAnsi="Cambria Math" w:cs="v5.0.0"/>
          <w:b/>
          <w:lang w:eastAsia="zh-CN"/>
        </w:rPr>
        <w:t>⌉</w:t>
      </w:r>
      <w:r w:rsidRPr="009375E0">
        <w:rPr>
          <w:rFonts w:cs="v5.0.0"/>
          <w:b/>
          <w:lang w:eastAsia="zh-CN"/>
        </w:rPr>
        <w:t xml:space="preserve">, if the UE is capable of receiving the same DL PRS resource simultaneously from multiple Rx TEGs, where </w:t>
      </w:r>
      <w:r w:rsidRPr="009375E0">
        <w:rPr>
          <w:rFonts w:cs="v5.0.0"/>
          <w:b/>
          <w:i/>
          <w:lang w:eastAsia="zh-CN"/>
        </w:rPr>
        <w:t>Q</w:t>
      </w:r>
      <w:r w:rsidRPr="009375E0">
        <w:rPr>
          <w:rFonts w:cs="v5.0.0"/>
          <w:b/>
          <w:lang w:eastAsia="zh-CN"/>
        </w:rPr>
        <w:t xml:space="preserve"> is the number of UE Rx TEGs for measuring the same DL-PRS Resource simultaneously indicated by </w:t>
      </w:r>
      <w:r w:rsidRPr="009375E0">
        <w:rPr>
          <w:rFonts w:cs="v5.0.0"/>
          <w:b/>
          <w:i/>
          <w:lang w:eastAsia="zh-CN"/>
        </w:rPr>
        <w:t>measureSameDL-PRS-ResourceWithDifferentRxTEGsSimul-r17</w:t>
      </w:r>
      <w:r>
        <w:rPr>
          <w:rFonts w:cs="v5.0.0" w:hint="eastAsia"/>
          <w:b/>
          <w:i/>
          <w:lang w:eastAsia="zh-CN"/>
        </w:rPr>
        <w:t xml:space="preserve"> </w:t>
      </w:r>
      <w:r>
        <w:rPr>
          <w:rFonts w:cs="v5.0.0" w:hint="eastAsia"/>
          <w:b/>
          <w:lang w:eastAsia="zh-CN"/>
        </w:rPr>
        <w:t>in [34]</w:t>
      </w:r>
      <w:r w:rsidRPr="009375E0">
        <w:rPr>
          <w:rFonts w:cs="v5.0.0"/>
          <w:b/>
          <w:lang w:eastAsia="zh-CN"/>
        </w:rPr>
        <w:t>.</w:t>
      </w:r>
    </w:p>
    <w:p w:rsidR="001E5BB1" w:rsidRPr="005D3A89" w:rsidRDefault="00804E6A" w:rsidP="00804E6A">
      <w:pPr>
        <w:pStyle w:val="3"/>
        <w:spacing w:before="240" w:after="240"/>
        <w:rPr>
          <w:rFonts w:ascii="Times New Roman" w:hAnsi="Times New Roman"/>
          <w:lang w:eastAsia="zh-CN"/>
        </w:rPr>
      </w:pPr>
      <w:r>
        <w:rPr>
          <w:rFonts w:ascii="Times New Roman" w:eastAsiaTheme="minorEastAsia" w:hAnsi="Times New Roman" w:hint="eastAsia"/>
          <w:lang w:eastAsia="zh-CN"/>
        </w:rPr>
        <w:t>I</w:t>
      </w:r>
      <w:r w:rsidRPr="00804E6A">
        <w:rPr>
          <w:rFonts w:ascii="Times New Roman" w:hAnsi="Times New Roman"/>
          <w:lang w:eastAsia="zh-CN"/>
        </w:rPr>
        <w:t>mpact</w:t>
      </w:r>
      <w:r w:rsidR="00F1538C">
        <w:rPr>
          <w:rFonts w:ascii="Times New Roman" w:eastAsiaTheme="minorEastAsia" w:hAnsi="Times New Roman" w:hint="eastAsia"/>
          <w:lang w:eastAsia="zh-CN"/>
        </w:rPr>
        <w:t>s</w:t>
      </w:r>
      <w:r w:rsidRPr="00804E6A">
        <w:rPr>
          <w:rFonts w:ascii="Times New Roman" w:hAnsi="Times New Roman"/>
          <w:lang w:eastAsia="zh-CN"/>
        </w:rPr>
        <w:t xml:space="preserve"> of PRS collision</w:t>
      </w:r>
    </w:p>
    <w:p w:rsidR="00B30C9F" w:rsidRPr="00AB164B" w:rsidRDefault="00B30C9F" w:rsidP="00D7006E">
      <w:pPr>
        <w:widowControl w:val="0"/>
        <w:adjustRightInd w:val="0"/>
        <w:snapToGrid w:val="0"/>
        <w:spacing w:beforeLines="50" w:before="120" w:afterLines="50" w:after="120"/>
        <w:jc w:val="both"/>
        <w:rPr>
          <w:rFonts w:eastAsiaTheme="minorEastAsia"/>
          <w:b/>
          <w:u w:val="single"/>
          <w:lang w:eastAsia="zh-CN"/>
        </w:rPr>
      </w:pPr>
      <w:r w:rsidRPr="00AB164B">
        <w:rPr>
          <w:rFonts w:eastAsiaTheme="minorEastAsia" w:hint="eastAsia"/>
          <w:b/>
          <w:u w:val="single"/>
          <w:lang w:eastAsia="zh-CN"/>
        </w:rPr>
        <w:t>Issue</w:t>
      </w:r>
      <w:r w:rsidR="00E20ED8">
        <w:rPr>
          <w:rFonts w:eastAsiaTheme="minorEastAsia" w:hint="eastAsia"/>
          <w:b/>
          <w:u w:val="single"/>
          <w:lang w:eastAsia="zh-CN"/>
        </w:rPr>
        <w:t xml:space="preserve"> 2-1-1</w:t>
      </w:r>
      <w:r w:rsidRPr="00AB164B">
        <w:rPr>
          <w:rFonts w:eastAsiaTheme="minorEastAsia" w:hint="eastAsia"/>
          <w:b/>
          <w:u w:val="single"/>
          <w:lang w:eastAsia="zh-CN"/>
        </w:rPr>
        <w:t>: Impact of PRS collision with other signals on PRS bandwidth aggregation requirement</w:t>
      </w:r>
    </w:p>
    <w:p w:rsidR="00655E51" w:rsidRPr="00655E51" w:rsidRDefault="00655E51" w:rsidP="00655E51">
      <w:pPr>
        <w:widowControl w:val="0"/>
        <w:adjustRightInd w:val="0"/>
        <w:snapToGrid w:val="0"/>
        <w:spacing w:beforeLines="50" w:before="120" w:afterLines="50" w:after="120"/>
        <w:jc w:val="both"/>
        <w:rPr>
          <w:rFonts w:eastAsiaTheme="minorEastAsia"/>
          <w:lang w:eastAsia="zh-CN"/>
        </w:rPr>
      </w:pPr>
      <w:r>
        <w:rPr>
          <w:rFonts w:eastAsiaTheme="minorEastAsia" w:cs="v5.0.0" w:hint="eastAsia"/>
          <w:lang w:eastAsia="zh-CN"/>
        </w:rPr>
        <w:t xml:space="preserve">In RAN1#114 meeting, RAN1 reached an agreement when PRS resource dropping occurs and </w:t>
      </w:r>
      <w:r>
        <w:rPr>
          <w:rFonts w:cs="v5.0.0" w:hint="eastAsia"/>
          <w:lang w:eastAsia="zh-CN"/>
        </w:rPr>
        <w:t>RAN4 further discussed the impacts of PRS/SRS resource dropping on measurement requirements with bandwidth aggregation in RAN4#108bis meeting:</w:t>
      </w:r>
    </w:p>
    <w:tbl>
      <w:tblPr>
        <w:tblStyle w:val="af4"/>
        <w:tblW w:w="0" w:type="auto"/>
        <w:tblLook w:val="04A0" w:firstRow="1" w:lastRow="0" w:firstColumn="1" w:lastColumn="0" w:noHBand="0" w:noVBand="1"/>
      </w:tblPr>
      <w:tblGrid>
        <w:gridCol w:w="9847"/>
      </w:tblGrid>
      <w:tr w:rsidR="00655E51" w:rsidTr="00E34A87">
        <w:tc>
          <w:tcPr>
            <w:tcW w:w="9847" w:type="dxa"/>
          </w:tcPr>
          <w:p w:rsidR="00655E51" w:rsidRPr="009F3DE6" w:rsidRDefault="00655E51" w:rsidP="00E34A87">
            <w:pPr>
              <w:snapToGrid w:val="0"/>
              <w:spacing w:afterLines="50" w:after="120"/>
              <w:jc w:val="both"/>
              <w:rPr>
                <w:rFonts w:eastAsiaTheme="minorEastAsia" w:cs="Times"/>
                <w:b/>
                <w:bCs/>
                <w:lang w:eastAsia="zh-CN"/>
              </w:rPr>
            </w:pPr>
            <w:r w:rsidRPr="00E06431">
              <w:rPr>
                <w:rFonts w:cs="Times"/>
                <w:b/>
                <w:bCs/>
                <w:highlight w:val="green"/>
              </w:rPr>
              <w:t>Agreement</w:t>
            </w:r>
            <w:r w:rsidRPr="00E06431">
              <w:rPr>
                <w:rFonts w:eastAsiaTheme="minorEastAsia" w:cs="Times" w:hint="eastAsia"/>
                <w:b/>
                <w:bCs/>
                <w:highlight w:val="green"/>
                <w:lang w:eastAsia="zh-CN"/>
              </w:rPr>
              <w:t xml:space="preserve"> </w:t>
            </w:r>
            <w:r w:rsidRPr="00E06431">
              <w:rPr>
                <w:rFonts w:eastAsiaTheme="minorEastAsia" w:cs="Times"/>
                <w:b/>
                <w:bCs/>
                <w:highlight w:val="green"/>
                <w:lang w:eastAsia="zh-CN"/>
              </w:rPr>
              <w:t>–</w:t>
            </w:r>
            <w:r w:rsidRPr="00E06431">
              <w:rPr>
                <w:rFonts w:eastAsiaTheme="minorEastAsia" w:cs="Times" w:hint="eastAsia"/>
                <w:b/>
                <w:bCs/>
                <w:highlight w:val="green"/>
                <w:lang w:eastAsia="zh-CN"/>
              </w:rPr>
              <w:t xml:space="preserve"> RAN1#114</w:t>
            </w:r>
          </w:p>
          <w:p w:rsidR="00655E51" w:rsidRPr="009F3DE6" w:rsidRDefault="00655E51" w:rsidP="00E34A87">
            <w:pPr>
              <w:pStyle w:val="af8"/>
              <w:tabs>
                <w:tab w:val="left" w:pos="-420"/>
              </w:tabs>
              <w:snapToGrid w:val="0"/>
              <w:ind w:left="0"/>
              <w:jc w:val="both"/>
              <w:textAlignment w:val="baseline"/>
              <w:rPr>
                <w:rFonts w:eastAsia="Batang" w:cs="Times"/>
                <w:sz w:val="20"/>
                <w:lang w:eastAsia="zh-CN"/>
              </w:rPr>
            </w:pPr>
            <w:r w:rsidRPr="009F3DE6">
              <w:rPr>
                <w:rFonts w:cs="Times"/>
                <w:sz w:val="20"/>
                <w:lang w:eastAsia="zh-CN"/>
              </w:rPr>
              <w:t>For the case when PRS in one of aggregated PFL is dropped because of collision with other signals, for LMF based positioning, it is up to UE implementation to perform positioning measurement based on one or more of the PRS resources in the aggregated PFLs.</w:t>
            </w:r>
          </w:p>
          <w:p w:rsidR="00655E51" w:rsidRPr="00312D3D" w:rsidRDefault="00655E51" w:rsidP="00E34A87">
            <w:pPr>
              <w:pStyle w:val="af8"/>
              <w:numPr>
                <w:ilvl w:val="0"/>
                <w:numId w:val="31"/>
              </w:numPr>
              <w:overflowPunct w:val="0"/>
              <w:autoSpaceDE w:val="0"/>
              <w:autoSpaceDN w:val="0"/>
              <w:adjustRightInd w:val="0"/>
              <w:spacing w:afterLines="50" w:after="120"/>
              <w:ind w:left="714" w:hanging="357"/>
              <w:textAlignment w:val="baseline"/>
              <w:rPr>
                <w:rFonts w:cs="Times"/>
                <w:sz w:val="20"/>
                <w:lang w:eastAsia="zh-CN"/>
              </w:rPr>
            </w:pPr>
            <w:r w:rsidRPr="009F3DE6">
              <w:rPr>
                <w:rFonts w:eastAsia="DengXian" w:cs="Times"/>
                <w:sz w:val="20"/>
                <w:lang w:eastAsia="zh-CN"/>
              </w:rPr>
              <w:t>Note: it is up to RAN4 whether or not to define performance requirements for this case of collision with other signals</w:t>
            </w:r>
          </w:p>
          <w:p w:rsidR="00655E51" w:rsidRPr="00FC781A" w:rsidRDefault="00655E51" w:rsidP="00E34A87">
            <w:pPr>
              <w:snapToGrid w:val="0"/>
              <w:spacing w:afterLines="50" w:after="120"/>
              <w:jc w:val="both"/>
              <w:rPr>
                <w:rFonts w:cs="Times"/>
                <w:b/>
                <w:bCs/>
                <w:lang w:eastAsia="zh-CN"/>
              </w:rPr>
            </w:pPr>
            <w:r w:rsidRPr="00E06431">
              <w:rPr>
                <w:rFonts w:cs="Times"/>
                <w:b/>
                <w:bCs/>
                <w:highlight w:val="green"/>
              </w:rPr>
              <w:t>A</w:t>
            </w:r>
            <w:r w:rsidRPr="00E06431">
              <w:rPr>
                <w:rFonts w:cs="Times" w:hint="eastAsia"/>
                <w:b/>
                <w:bCs/>
                <w:highlight w:val="green"/>
              </w:rPr>
              <w:t>greements:</w:t>
            </w:r>
            <w:r w:rsidRPr="00E06431">
              <w:rPr>
                <w:rFonts w:cs="Times" w:hint="eastAsia"/>
                <w:b/>
                <w:bCs/>
                <w:highlight w:val="green"/>
                <w:lang w:eastAsia="zh-CN"/>
              </w:rPr>
              <w:t xml:space="preserve"> - RAN4#108bis</w:t>
            </w:r>
          </w:p>
          <w:p w:rsidR="00655E51" w:rsidRPr="00C7551A" w:rsidRDefault="00655E51" w:rsidP="00E34A87">
            <w:pPr>
              <w:pStyle w:val="af8"/>
              <w:numPr>
                <w:ilvl w:val="0"/>
                <w:numId w:val="15"/>
              </w:numPr>
              <w:spacing w:after="120"/>
              <w:rPr>
                <w:sz w:val="20"/>
                <w:lang w:eastAsia="ja-JP"/>
              </w:rPr>
            </w:pPr>
            <w:r w:rsidRPr="00A62C12">
              <w:rPr>
                <w:sz w:val="20"/>
                <w:lang w:eastAsia="ja-JP"/>
              </w:rPr>
              <w:t xml:space="preserve">When the PRS collision with other signals on PRS bandwidth aggregation requirement, the measurement period can be longer, and </w:t>
            </w:r>
            <w:r w:rsidRPr="00C7551A">
              <w:rPr>
                <w:sz w:val="20"/>
                <w:lang w:eastAsia="ja-JP"/>
              </w:rPr>
              <w:t xml:space="preserve">FFS whether RAN4 to define the UE </w:t>
            </w:r>
            <w:proofErr w:type="spellStart"/>
            <w:r w:rsidRPr="00C7551A">
              <w:rPr>
                <w:sz w:val="20"/>
                <w:lang w:eastAsia="ja-JP"/>
              </w:rPr>
              <w:t>behaviour</w:t>
            </w:r>
            <w:proofErr w:type="spellEnd"/>
            <w:r w:rsidRPr="00C7551A">
              <w:rPr>
                <w:sz w:val="20"/>
                <w:lang w:eastAsia="ja-JP"/>
              </w:rPr>
              <w:t xml:space="preserve"> in RAN4.</w:t>
            </w:r>
          </w:p>
        </w:tc>
      </w:tr>
    </w:tbl>
    <w:p w:rsidR="00BB2786" w:rsidRDefault="00BB2786" w:rsidP="00D7006E">
      <w:pPr>
        <w:widowControl w:val="0"/>
        <w:adjustRightInd w:val="0"/>
        <w:snapToGrid w:val="0"/>
        <w:spacing w:beforeLines="50" w:before="120" w:afterLines="50" w:after="120"/>
        <w:jc w:val="both"/>
        <w:rPr>
          <w:rFonts w:eastAsiaTheme="minorEastAsia"/>
          <w:lang w:eastAsia="zh-CN"/>
        </w:rPr>
      </w:pPr>
      <w:r>
        <w:rPr>
          <w:rFonts w:eastAsiaTheme="minorEastAsia" w:hint="eastAsia"/>
          <w:lang w:eastAsia="zh-CN"/>
        </w:rPr>
        <w:t>This issue can be analysed based on the different number</w:t>
      </w:r>
      <w:r w:rsidR="00975630">
        <w:rPr>
          <w:rFonts w:eastAsiaTheme="minorEastAsia" w:hint="eastAsia"/>
          <w:lang w:eastAsia="zh-CN"/>
        </w:rPr>
        <w:t>s</w:t>
      </w:r>
      <w:r>
        <w:rPr>
          <w:rFonts w:eastAsiaTheme="minorEastAsia" w:hint="eastAsia"/>
          <w:lang w:eastAsia="zh-CN"/>
        </w:rPr>
        <w:t xml:space="preserve"> of aggregated PFLs.</w:t>
      </w:r>
      <w:r w:rsidR="00AB164B">
        <w:rPr>
          <w:rFonts w:eastAsiaTheme="minorEastAsia" w:hint="eastAsia"/>
          <w:lang w:eastAsia="zh-CN"/>
        </w:rPr>
        <w:t xml:space="preserve"> </w:t>
      </w:r>
    </w:p>
    <w:p w:rsidR="00BB2786" w:rsidRPr="00AB164B" w:rsidRDefault="00BB2786" w:rsidP="00D7006E">
      <w:pPr>
        <w:widowControl w:val="0"/>
        <w:adjustRightInd w:val="0"/>
        <w:snapToGrid w:val="0"/>
        <w:spacing w:beforeLines="50" w:before="120" w:afterLines="50" w:after="120"/>
        <w:jc w:val="both"/>
        <w:rPr>
          <w:rFonts w:eastAsiaTheme="minorEastAsia"/>
          <w:b/>
          <w:lang w:eastAsia="zh-CN"/>
        </w:rPr>
      </w:pPr>
      <w:r w:rsidRPr="00AB164B">
        <w:rPr>
          <w:rFonts w:eastAsiaTheme="minorEastAsia" w:hint="eastAsia"/>
          <w:b/>
          <w:lang w:eastAsia="zh-CN"/>
        </w:rPr>
        <w:t xml:space="preserve">2 aggregated PFLs: </w:t>
      </w:r>
    </w:p>
    <w:p w:rsidR="00B30C9F" w:rsidRPr="00B30C9F" w:rsidRDefault="00BB2786" w:rsidP="00D7006E">
      <w:pPr>
        <w:widowControl w:val="0"/>
        <w:adjustRightInd w:val="0"/>
        <w:snapToGrid w:val="0"/>
        <w:spacing w:beforeLines="50" w:before="120" w:afterLines="50" w:after="120"/>
        <w:jc w:val="both"/>
        <w:rPr>
          <w:rFonts w:eastAsiaTheme="minorEastAsia"/>
          <w:lang w:eastAsia="zh-CN"/>
        </w:rPr>
      </w:pPr>
      <w:r>
        <w:rPr>
          <w:rFonts w:eastAsiaTheme="minorEastAsia" w:hint="eastAsia"/>
          <w:lang w:eastAsia="zh-CN"/>
        </w:rPr>
        <w:t>If PRS resources on one PFL collide with other signals</w:t>
      </w:r>
      <w:r w:rsidR="00547BD0">
        <w:rPr>
          <w:rFonts w:eastAsiaTheme="minorEastAsia" w:hint="eastAsia"/>
          <w:lang w:eastAsia="zh-CN"/>
        </w:rPr>
        <w:t>/channels</w:t>
      </w:r>
      <w:r>
        <w:rPr>
          <w:rFonts w:eastAsiaTheme="minorEastAsia" w:hint="eastAsia"/>
          <w:lang w:eastAsia="zh-CN"/>
        </w:rPr>
        <w:t xml:space="preserve"> and are dropped by UE, the</w:t>
      </w:r>
      <w:r w:rsidR="006B563D">
        <w:rPr>
          <w:rFonts w:eastAsiaTheme="minorEastAsia" w:hint="eastAsia"/>
          <w:lang w:eastAsia="zh-CN"/>
        </w:rPr>
        <w:t>n the</w:t>
      </w:r>
      <w:r>
        <w:rPr>
          <w:rFonts w:eastAsiaTheme="minorEastAsia" w:hint="eastAsia"/>
          <w:lang w:eastAsia="zh-CN"/>
        </w:rPr>
        <w:t xml:space="preserve"> </w:t>
      </w:r>
      <w:r w:rsidR="006B563D">
        <w:rPr>
          <w:rFonts w:eastAsiaTheme="minorEastAsia" w:hint="eastAsia"/>
          <w:lang w:eastAsia="zh-CN"/>
        </w:rPr>
        <w:t xml:space="preserve">positioning </w:t>
      </w:r>
      <w:r>
        <w:rPr>
          <w:rFonts w:eastAsiaTheme="minorEastAsia" w:hint="eastAsia"/>
          <w:lang w:eastAsia="zh-CN"/>
        </w:rPr>
        <w:t xml:space="preserve">measurements will </w:t>
      </w:r>
      <w:r>
        <w:rPr>
          <w:rFonts w:eastAsiaTheme="minorEastAsia"/>
          <w:lang w:eastAsia="zh-CN"/>
        </w:rPr>
        <w:t>f</w:t>
      </w:r>
      <w:r w:rsidR="00966229">
        <w:rPr>
          <w:rFonts w:eastAsiaTheme="minorEastAsia" w:hint="eastAsia"/>
          <w:lang w:eastAsia="zh-CN"/>
        </w:rPr>
        <w:t>a</w:t>
      </w:r>
      <w:r>
        <w:rPr>
          <w:rFonts w:eastAsiaTheme="minorEastAsia"/>
          <w:lang w:eastAsia="zh-CN"/>
        </w:rPr>
        <w:t>ll</w:t>
      </w:r>
      <w:r w:rsidR="00966229">
        <w:rPr>
          <w:rFonts w:eastAsiaTheme="minorEastAsia" w:hint="eastAsia"/>
          <w:lang w:eastAsia="zh-CN"/>
        </w:rPr>
        <w:t xml:space="preserve"> </w:t>
      </w:r>
      <w:r>
        <w:rPr>
          <w:rFonts w:eastAsiaTheme="minorEastAsia"/>
          <w:lang w:eastAsia="zh-CN"/>
        </w:rPr>
        <w:t>back</w:t>
      </w:r>
      <w:r>
        <w:rPr>
          <w:rFonts w:eastAsiaTheme="minorEastAsia" w:hint="eastAsia"/>
          <w:lang w:eastAsia="zh-CN"/>
        </w:rPr>
        <w:t xml:space="preserve"> to non-aggregation measurements, and the UE </w:t>
      </w:r>
      <w:r w:rsidR="004E4AAA">
        <w:rPr>
          <w:rFonts w:eastAsiaTheme="minorEastAsia" w:hint="eastAsia"/>
          <w:lang w:eastAsia="zh-CN"/>
        </w:rPr>
        <w:t>shall</w:t>
      </w:r>
      <w:r>
        <w:rPr>
          <w:rFonts w:eastAsiaTheme="minorEastAsia" w:hint="eastAsia"/>
          <w:lang w:eastAsia="zh-CN"/>
        </w:rPr>
        <w:t xml:space="preserve"> continue the measurements based on the PRS resources on </w:t>
      </w:r>
      <w:r w:rsidR="004E4AAA">
        <w:rPr>
          <w:rFonts w:eastAsiaTheme="minorEastAsia" w:hint="eastAsia"/>
          <w:lang w:eastAsia="zh-CN"/>
        </w:rPr>
        <w:t xml:space="preserve">the </w:t>
      </w:r>
      <w:r>
        <w:rPr>
          <w:rFonts w:eastAsiaTheme="minorEastAsia" w:hint="eastAsia"/>
          <w:lang w:eastAsia="zh-CN"/>
        </w:rPr>
        <w:t>other PFL.</w:t>
      </w:r>
      <w:r w:rsidR="0023517A">
        <w:rPr>
          <w:rFonts w:eastAsiaTheme="minorEastAsia" w:hint="eastAsia"/>
          <w:lang w:eastAsia="zh-CN"/>
        </w:rPr>
        <w:t xml:space="preserve"> </w:t>
      </w:r>
    </w:p>
    <w:p w:rsidR="00BB2786" w:rsidRPr="00AB164B" w:rsidRDefault="00BB2786" w:rsidP="00BB2786">
      <w:pPr>
        <w:widowControl w:val="0"/>
        <w:adjustRightInd w:val="0"/>
        <w:snapToGrid w:val="0"/>
        <w:spacing w:beforeLines="50" w:before="120" w:afterLines="50" w:after="120"/>
        <w:jc w:val="both"/>
        <w:rPr>
          <w:rFonts w:eastAsiaTheme="minorEastAsia"/>
          <w:b/>
          <w:lang w:eastAsia="zh-CN"/>
        </w:rPr>
      </w:pPr>
      <w:r w:rsidRPr="00AB164B">
        <w:rPr>
          <w:rFonts w:eastAsiaTheme="minorEastAsia" w:hint="eastAsia"/>
          <w:b/>
          <w:lang w:eastAsia="zh-CN"/>
        </w:rPr>
        <w:t xml:space="preserve">3 aggregated PFLs: </w:t>
      </w:r>
    </w:p>
    <w:p w:rsidR="00833DEC" w:rsidRDefault="00786134" w:rsidP="00547BD0">
      <w:pPr>
        <w:widowControl w:val="0"/>
        <w:adjustRightInd w:val="0"/>
        <w:snapToGrid w:val="0"/>
        <w:spacing w:beforeLines="50" w:before="120" w:afterLines="50" w:after="120"/>
        <w:rPr>
          <w:rFonts w:eastAsiaTheme="minorEastAsia"/>
          <w:lang w:eastAsia="zh-CN"/>
        </w:rPr>
      </w:pPr>
      <w:r>
        <w:rPr>
          <w:rFonts w:eastAsiaTheme="minorEastAsia" w:hint="eastAsia"/>
          <w:lang w:eastAsia="zh-CN"/>
        </w:rPr>
        <w:t>When</w:t>
      </w:r>
      <w:r w:rsidR="00D8016D">
        <w:rPr>
          <w:rFonts w:eastAsiaTheme="minorEastAsia" w:hint="eastAsia"/>
          <w:lang w:eastAsia="zh-CN"/>
        </w:rPr>
        <w:t xml:space="preserve"> 3 PFLs </w:t>
      </w:r>
      <w:r>
        <w:rPr>
          <w:rFonts w:eastAsiaTheme="minorEastAsia" w:hint="eastAsia"/>
          <w:lang w:eastAsia="zh-CN"/>
        </w:rPr>
        <w:t>are aggregated</w:t>
      </w:r>
      <w:r w:rsidR="00D8016D">
        <w:rPr>
          <w:rFonts w:eastAsiaTheme="minorEastAsia" w:hint="eastAsia"/>
          <w:lang w:eastAsia="zh-CN"/>
        </w:rPr>
        <w:t xml:space="preserve">, there </w:t>
      </w:r>
      <w:r>
        <w:rPr>
          <w:rFonts w:eastAsiaTheme="minorEastAsia" w:hint="eastAsia"/>
          <w:lang w:eastAsia="zh-CN"/>
        </w:rPr>
        <w:t>will be</w:t>
      </w:r>
      <w:r w:rsidR="00D8016D">
        <w:rPr>
          <w:rFonts w:eastAsiaTheme="minorEastAsia" w:hint="eastAsia"/>
          <w:lang w:eastAsia="zh-CN"/>
        </w:rPr>
        <w:t xml:space="preserve"> two sub-scenarios</w:t>
      </w:r>
      <w:r w:rsidR="00595D97" w:rsidRPr="00595D97">
        <w:rPr>
          <w:rFonts w:eastAsiaTheme="minorEastAsia"/>
          <w:lang w:eastAsia="zh-CN"/>
        </w:rPr>
        <w:t xml:space="preserve"> </w:t>
      </w:r>
      <w:r w:rsidR="00595D97">
        <w:rPr>
          <w:rFonts w:eastAsiaTheme="minorEastAsia"/>
          <w:lang w:eastAsia="zh-CN"/>
        </w:rPr>
        <w:t>after</w:t>
      </w:r>
      <w:r w:rsidR="00595D97">
        <w:rPr>
          <w:rFonts w:eastAsiaTheme="minorEastAsia" w:hint="eastAsia"/>
          <w:lang w:eastAsia="zh-CN"/>
        </w:rPr>
        <w:t xml:space="preserve"> the PRS resources that collide with other signals</w:t>
      </w:r>
      <w:r w:rsidR="00547BD0">
        <w:rPr>
          <w:rFonts w:eastAsiaTheme="minorEastAsia" w:hint="eastAsia"/>
          <w:lang w:eastAsia="zh-CN"/>
        </w:rPr>
        <w:t>/channels</w:t>
      </w:r>
      <w:r w:rsidR="00595D97">
        <w:rPr>
          <w:rFonts w:eastAsiaTheme="minorEastAsia" w:hint="eastAsia"/>
          <w:lang w:eastAsia="zh-CN"/>
        </w:rPr>
        <w:t xml:space="preserve"> are dropped</w:t>
      </w:r>
      <w:r w:rsidR="00D8016D">
        <w:rPr>
          <w:rFonts w:eastAsiaTheme="minorEastAsia" w:hint="eastAsia"/>
          <w:lang w:eastAsia="zh-CN"/>
        </w:rPr>
        <w:t xml:space="preserve">: </w:t>
      </w:r>
    </w:p>
    <w:p w:rsidR="00833DEC" w:rsidRDefault="00833DEC" w:rsidP="00BB2786">
      <w:pPr>
        <w:widowControl w:val="0"/>
        <w:adjustRightInd w:val="0"/>
        <w:snapToGrid w:val="0"/>
        <w:spacing w:beforeLines="50" w:before="120" w:afterLines="50" w:after="120"/>
        <w:jc w:val="both"/>
        <w:rPr>
          <w:rFonts w:eastAsiaTheme="minorEastAsia"/>
          <w:lang w:eastAsia="zh-CN"/>
        </w:rPr>
      </w:pPr>
      <w:r>
        <w:rPr>
          <w:rFonts w:eastAsiaTheme="minorEastAsia" w:hint="eastAsia"/>
          <w:lang w:eastAsia="zh-CN"/>
        </w:rPr>
        <w:t>-</w:t>
      </w:r>
      <w:r>
        <w:rPr>
          <w:rFonts w:eastAsiaTheme="minorEastAsia" w:hint="eastAsia"/>
          <w:lang w:eastAsia="zh-CN"/>
        </w:rPr>
        <w:tab/>
        <w:t xml:space="preserve">Case 1: </w:t>
      </w:r>
      <w:r w:rsidR="00D8016D">
        <w:rPr>
          <w:rFonts w:eastAsiaTheme="minorEastAsia" w:hint="eastAsia"/>
          <w:lang w:eastAsia="zh-CN"/>
        </w:rPr>
        <w:t xml:space="preserve">the rest of </w:t>
      </w:r>
      <w:r>
        <w:rPr>
          <w:rFonts w:eastAsiaTheme="minorEastAsia" w:hint="eastAsia"/>
          <w:lang w:eastAsia="zh-CN"/>
        </w:rPr>
        <w:t xml:space="preserve">PRS resources </w:t>
      </w:r>
      <w:r w:rsidR="00D8016D">
        <w:rPr>
          <w:rFonts w:eastAsiaTheme="minorEastAsia" w:hint="eastAsia"/>
          <w:lang w:eastAsia="zh-CN"/>
        </w:rPr>
        <w:t xml:space="preserve">are still </w:t>
      </w:r>
      <w:r w:rsidR="00D8016D">
        <w:rPr>
          <w:rFonts w:eastAsiaTheme="minorEastAsia"/>
          <w:lang w:eastAsia="zh-CN"/>
        </w:rPr>
        <w:t>contiguous</w:t>
      </w:r>
      <w:r w:rsidR="00D8016D">
        <w:rPr>
          <w:rFonts w:eastAsiaTheme="minorEastAsia" w:hint="eastAsia"/>
          <w:lang w:eastAsia="zh-CN"/>
        </w:rPr>
        <w:t xml:space="preserve"> </w:t>
      </w:r>
      <w:r>
        <w:rPr>
          <w:rFonts w:eastAsiaTheme="minorEastAsia" w:hint="eastAsia"/>
          <w:lang w:eastAsia="zh-CN"/>
        </w:rPr>
        <w:t>in frequency domain.</w:t>
      </w:r>
      <w:r w:rsidR="00595D97">
        <w:rPr>
          <w:rFonts w:eastAsiaTheme="minorEastAsia" w:hint="eastAsia"/>
          <w:lang w:eastAsia="zh-CN"/>
        </w:rPr>
        <w:t xml:space="preserve"> </w:t>
      </w:r>
    </w:p>
    <w:p w:rsidR="00D8016D" w:rsidRDefault="00833DEC" w:rsidP="00BB2786">
      <w:pPr>
        <w:widowControl w:val="0"/>
        <w:adjustRightInd w:val="0"/>
        <w:snapToGrid w:val="0"/>
        <w:spacing w:beforeLines="50" w:before="120" w:afterLines="50" w:after="120"/>
        <w:jc w:val="both"/>
        <w:rPr>
          <w:rFonts w:eastAsiaTheme="minorEastAsia"/>
          <w:lang w:eastAsia="zh-CN"/>
        </w:rPr>
      </w:pPr>
      <w:r>
        <w:rPr>
          <w:rFonts w:eastAsiaTheme="minorEastAsia" w:hint="eastAsia"/>
          <w:lang w:eastAsia="zh-CN"/>
        </w:rPr>
        <w:t>-</w:t>
      </w:r>
      <w:r>
        <w:rPr>
          <w:rFonts w:eastAsiaTheme="minorEastAsia" w:hint="eastAsia"/>
          <w:lang w:eastAsia="zh-CN"/>
        </w:rPr>
        <w:tab/>
        <w:t>Case 2:</w:t>
      </w:r>
      <w:r w:rsidR="00EC2BF2">
        <w:rPr>
          <w:rFonts w:eastAsiaTheme="minorEastAsia" w:hint="eastAsia"/>
          <w:lang w:eastAsia="zh-CN"/>
        </w:rPr>
        <w:t xml:space="preserve"> the rest of </w:t>
      </w:r>
      <w:r>
        <w:rPr>
          <w:rFonts w:eastAsiaTheme="minorEastAsia" w:hint="eastAsia"/>
          <w:lang w:eastAsia="zh-CN"/>
        </w:rPr>
        <w:t>PRS resources</w:t>
      </w:r>
      <w:r w:rsidR="00EC2BF2">
        <w:rPr>
          <w:rFonts w:eastAsiaTheme="minorEastAsia" w:hint="eastAsia"/>
          <w:lang w:eastAsia="zh-CN"/>
        </w:rPr>
        <w:t xml:space="preserve"> are not </w:t>
      </w:r>
      <w:r w:rsidR="00EC2BF2">
        <w:rPr>
          <w:rFonts w:eastAsiaTheme="minorEastAsia"/>
          <w:lang w:eastAsia="zh-CN"/>
        </w:rPr>
        <w:t>contiguous</w:t>
      </w:r>
      <w:r w:rsidRPr="00833DEC">
        <w:rPr>
          <w:rFonts w:eastAsiaTheme="minorEastAsia" w:hint="eastAsia"/>
          <w:lang w:eastAsia="zh-CN"/>
        </w:rPr>
        <w:t xml:space="preserve"> </w:t>
      </w:r>
      <w:r>
        <w:rPr>
          <w:rFonts w:eastAsiaTheme="minorEastAsia" w:hint="eastAsia"/>
          <w:lang w:eastAsia="zh-CN"/>
        </w:rPr>
        <w:t>in frequency domain</w:t>
      </w:r>
      <w:r w:rsidR="00EC2BF2">
        <w:rPr>
          <w:rFonts w:eastAsiaTheme="minorEastAsia" w:hint="eastAsia"/>
          <w:lang w:eastAsia="zh-CN"/>
        </w:rPr>
        <w:t xml:space="preserve">. </w:t>
      </w:r>
    </w:p>
    <w:p w:rsidR="00EC2BF2" w:rsidRDefault="009215C3" w:rsidP="00BB2786">
      <w:pPr>
        <w:widowControl w:val="0"/>
        <w:adjustRightInd w:val="0"/>
        <w:snapToGrid w:val="0"/>
        <w:spacing w:beforeLines="50" w:before="120" w:afterLines="50" w:after="120"/>
        <w:jc w:val="both"/>
        <w:rPr>
          <w:rFonts w:eastAsiaTheme="minorEastAsia"/>
          <w:lang w:eastAsia="zh-CN"/>
        </w:rPr>
      </w:pPr>
      <w:r>
        <w:rPr>
          <w:rFonts w:eastAsiaTheme="minorEastAsia" w:hint="eastAsia"/>
          <w:lang w:eastAsia="zh-CN"/>
        </w:rPr>
        <w:lastRenderedPageBreak/>
        <w:t xml:space="preserve">For Case 1: UE </w:t>
      </w:r>
      <w:r w:rsidR="00170055">
        <w:rPr>
          <w:rFonts w:eastAsiaTheme="minorEastAsia" w:hint="eastAsia"/>
          <w:lang w:eastAsia="zh-CN"/>
        </w:rPr>
        <w:t>shall</w:t>
      </w:r>
      <w:r>
        <w:rPr>
          <w:rFonts w:eastAsiaTheme="minorEastAsia" w:hint="eastAsia"/>
          <w:lang w:eastAsia="zh-CN"/>
        </w:rPr>
        <w:t xml:space="preserve"> </w:t>
      </w:r>
      <w:r w:rsidR="00170055">
        <w:rPr>
          <w:rFonts w:eastAsiaTheme="minorEastAsia" w:hint="eastAsia"/>
          <w:lang w:eastAsia="zh-CN"/>
        </w:rPr>
        <w:t>continue</w:t>
      </w:r>
      <w:r>
        <w:rPr>
          <w:rFonts w:eastAsiaTheme="minorEastAsia" w:hint="eastAsia"/>
          <w:lang w:eastAsia="zh-CN"/>
        </w:rPr>
        <w:t xml:space="preserve"> measur</w:t>
      </w:r>
      <w:r w:rsidR="00170055">
        <w:rPr>
          <w:rFonts w:eastAsiaTheme="minorEastAsia" w:hint="eastAsia"/>
          <w:lang w:eastAsia="zh-CN"/>
        </w:rPr>
        <w:t>ing</w:t>
      </w:r>
      <w:r>
        <w:rPr>
          <w:rFonts w:eastAsiaTheme="minorEastAsia" w:hint="eastAsia"/>
          <w:lang w:eastAsia="zh-CN"/>
        </w:rPr>
        <w:t xml:space="preserve"> the </w:t>
      </w:r>
      <w:r w:rsidR="00170055">
        <w:rPr>
          <w:rFonts w:eastAsiaTheme="minorEastAsia" w:hint="eastAsia"/>
          <w:lang w:eastAsia="zh-CN"/>
        </w:rPr>
        <w:t xml:space="preserve">PRS resources on the </w:t>
      </w:r>
      <w:r w:rsidR="00CE2ACC">
        <w:rPr>
          <w:rFonts w:eastAsiaTheme="minorEastAsia" w:hint="eastAsia"/>
          <w:lang w:eastAsia="zh-CN"/>
        </w:rPr>
        <w:t xml:space="preserve">rest of 2 contiguous </w:t>
      </w:r>
      <w:r>
        <w:rPr>
          <w:rFonts w:eastAsiaTheme="minorEastAsia" w:hint="eastAsia"/>
          <w:lang w:eastAsia="zh-CN"/>
        </w:rPr>
        <w:t>aggregated</w:t>
      </w:r>
      <w:r w:rsidR="00170055">
        <w:rPr>
          <w:rFonts w:eastAsiaTheme="minorEastAsia" w:hint="eastAsia"/>
          <w:lang w:eastAsia="zh-CN"/>
        </w:rPr>
        <w:t xml:space="preserve"> </w:t>
      </w:r>
      <w:r>
        <w:rPr>
          <w:rFonts w:eastAsiaTheme="minorEastAsia" w:hint="eastAsia"/>
          <w:lang w:eastAsia="zh-CN"/>
        </w:rPr>
        <w:t>PFLs.</w:t>
      </w:r>
    </w:p>
    <w:p w:rsidR="00B93F8B" w:rsidRDefault="009215C3" w:rsidP="007037E1">
      <w:pPr>
        <w:widowControl w:val="0"/>
        <w:adjustRightInd w:val="0"/>
        <w:snapToGrid w:val="0"/>
        <w:spacing w:beforeLines="50" w:before="120" w:afterLines="50" w:after="120"/>
        <w:jc w:val="both"/>
        <w:rPr>
          <w:rFonts w:eastAsiaTheme="minorEastAsia"/>
          <w:lang w:eastAsia="zh-CN"/>
        </w:rPr>
      </w:pPr>
      <w:r>
        <w:rPr>
          <w:rFonts w:eastAsiaTheme="minorEastAsia" w:hint="eastAsia"/>
          <w:lang w:eastAsia="zh-CN"/>
        </w:rPr>
        <w:t>For Case 2: it depends on UE implementation</w:t>
      </w:r>
      <w:r w:rsidR="00170055">
        <w:rPr>
          <w:rFonts w:eastAsiaTheme="minorEastAsia" w:hint="eastAsia"/>
          <w:lang w:eastAsia="zh-CN"/>
        </w:rPr>
        <w:t xml:space="preserve"> whether to perform positioning measurements based on two </w:t>
      </w:r>
      <w:r w:rsidR="00170055">
        <w:rPr>
          <w:rFonts w:eastAsiaTheme="minorEastAsia"/>
          <w:lang w:eastAsia="zh-CN"/>
        </w:rPr>
        <w:t>non-</w:t>
      </w:r>
      <w:r w:rsidR="007037E1">
        <w:rPr>
          <w:rFonts w:eastAsiaTheme="minorEastAsia" w:hint="eastAsia"/>
          <w:lang w:eastAsia="zh-CN"/>
        </w:rPr>
        <w:t xml:space="preserve"> </w:t>
      </w:r>
      <w:r w:rsidR="00170055">
        <w:rPr>
          <w:rFonts w:eastAsiaTheme="minorEastAsia"/>
          <w:lang w:eastAsia="zh-CN"/>
        </w:rPr>
        <w:t>contiguous</w:t>
      </w:r>
      <w:r w:rsidR="00170055">
        <w:rPr>
          <w:rFonts w:eastAsiaTheme="minorEastAsia" w:hint="eastAsia"/>
          <w:lang w:eastAsia="zh-CN"/>
        </w:rPr>
        <w:t xml:space="preserve"> PFLs</w:t>
      </w:r>
      <w:r>
        <w:rPr>
          <w:rFonts w:eastAsiaTheme="minorEastAsia" w:hint="eastAsia"/>
          <w:lang w:eastAsia="zh-CN"/>
        </w:rPr>
        <w:t xml:space="preserve">. </w:t>
      </w:r>
    </w:p>
    <w:p w:rsidR="006D44DF" w:rsidRPr="00B83FE9" w:rsidRDefault="00723EF9" w:rsidP="00D7006E">
      <w:pPr>
        <w:widowControl w:val="0"/>
        <w:adjustRightInd w:val="0"/>
        <w:snapToGrid w:val="0"/>
        <w:spacing w:beforeLines="50" w:before="120" w:afterLines="50" w:after="120"/>
        <w:jc w:val="both"/>
        <w:rPr>
          <w:rFonts w:cs="v5.0.0"/>
          <w:b/>
          <w:lang w:eastAsia="zh-CN"/>
        </w:rPr>
      </w:pPr>
      <w:r w:rsidRPr="00A854A4">
        <w:rPr>
          <w:rFonts w:cs="v5.0.0" w:hint="eastAsia"/>
          <w:b/>
          <w:lang w:eastAsia="zh-CN"/>
        </w:rPr>
        <w:t xml:space="preserve">Proposal </w:t>
      </w:r>
      <w:r w:rsidR="00C17D04">
        <w:rPr>
          <w:rFonts w:cs="v5.0.0" w:hint="eastAsia"/>
          <w:b/>
          <w:lang w:eastAsia="zh-CN"/>
        </w:rPr>
        <w:t>3</w:t>
      </w:r>
      <w:r w:rsidRPr="00A854A4">
        <w:rPr>
          <w:rFonts w:cs="v5.0.0" w:hint="eastAsia"/>
          <w:b/>
          <w:lang w:eastAsia="zh-CN"/>
        </w:rPr>
        <w:t>:</w:t>
      </w:r>
      <w:r>
        <w:rPr>
          <w:rFonts w:cs="v5.0.0" w:hint="eastAsia"/>
          <w:b/>
          <w:lang w:eastAsia="zh-CN"/>
        </w:rPr>
        <w:t xml:space="preserve"> </w:t>
      </w:r>
      <w:r w:rsidR="00447319">
        <w:rPr>
          <w:rFonts w:cs="v5.0.0" w:hint="eastAsia"/>
          <w:b/>
          <w:lang w:eastAsia="zh-CN"/>
        </w:rPr>
        <w:t>W</w:t>
      </w:r>
      <w:r>
        <w:rPr>
          <w:rFonts w:cs="v5.0.0" w:hint="eastAsia"/>
          <w:b/>
          <w:lang w:eastAsia="zh-CN"/>
        </w:rPr>
        <w:t xml:space="preserve">hen </w:t>
      </w:r>
      <w:r w:rsidR="00447319">
        <w:rPr>
          <w:rFonts w:cs="v5.0.0" w:hint="eastAsia"/>
          <w:b/>
          <w:lang w:eastAsia="zh-CN"/>
        </w:rPr>
        <w:t xml:space="preserve">PRS </w:t>
      </w:r>
      <w:r w:rsidR="003B64E4">
        <w:rPr>
          <w:rFonts w:cs="v5.0.0" w:hint="eastAsia"/>
          <w:b/>
          <w:lang w:eastAsia="zh-CN"/>
        </w:rPr>
        <w:t xml:space="preserve">resources </w:t>
      </w:r>
      <w:r w:rsidR="00447319">
        <w:rPr>
          <w:rFonts w:cs="v5.0.0" w:hint="eastAsia"/>
          <w:b/>
          <w:lang w:eastAsia="zh-CN"/>
        </w:rPr>
        <w:t>colli</w:t>
      </w:r>
      <w:r w:rsidR="003B64E4">
        <w:rPr>
          <w:rFonts w:cs="v5.0.0" w:hint="eastAsia"/>
          <w:b/>
          <w:lang w:eastAsia="zh-CN"/>
        </w:rPr>
        <w:t>de</w:t>
      </w:r>
      <w:r>
        <w:rPr>
          <w:rFonts w:cs="v5.0.0" w:hint="eastAsia"/>
          <w:b/>
          <w:lang w:eastAsia="zh-CN"/>
        </w:rPr>
        <w:t xml:space="preserve"> </w:t>
      </w:r>
      <w:r w:rsidR="00614F3F">
        <w:rPr>
          <w:rFonts w:cs="v5.0.0" w:hint="eastAsia"/>
          <w:b/>
          <w:lang w:eastAsia="zh-CN"/>
        </w:rPr>
        <w:t>with other signals</w:t>
      </w:r>
      <w:r w:rsidR="00547BD0">
        <w:rPr>
          <w:rFonts w:cs="v5.0.0" w:hint="eastAsia"/>
          <w:b/>
          <w:lang w:eastAsia="zh-CN"/>
        </w:rPr>
        <w:t>/channels</w:t>
      </w:r>
      <w:r w:rsidR="00614F3F">
        <w:rPr>
          <w:rFonts w:cs="v5.0.0" w:hint="eastAsia"/>
          <w:b/>
          <w:lang w:eastAsia="zh-CN"/>
        </w:rPr>
        <w:t xml:space="preserve"> </w:t>
      </w:r>
      <w:r w:rsidR="00447319">
        <w:rPr>
          <w:rFonts w:cs="v5.0.0" w:hint="eastAsia"/>
          <w:b/>
          <w:lang w:eastAsia="zh-CN"/>
        </w:rPr>
        <w:t xml:space="preserve">and are dropped, if the rest of PRS resources are </w:t>
      </w:r>
      <w:r w:rsidR="00791B8B">
        <w:rPr>
          <w:rFonts w:cs="v5.0.0" w:hint="eastAsia"/>
          <w:b/>
          <w:lang w:eastAsia="zh-CN"/>
        </w:rPr>
        <w:t xml:space="preserve">on one PFL or </w:t>
      </w:r>
      <w:r w:rsidR="001256E7">
        <w:rPr>
          <w:rFonts w:cs="v5.0.0" w:hint="eastAsia"/>
          <w:b/>
          <w:lang w:eastAsia="zh-CN"/>
        </w:rPr>
        <w:t>two</w:t>
      </w:r>
      <w:r w:rsidR="00791B8B">
        <w:rPr>
          <w:rFonts w:cs="v5.0.0" w:hint="eastAsia"/>
          <w:b/>
          <w:lang w:eastAsia="zh-CN"/>
        </w:rPr>
        <w:t xml:space="preserve"> </w:t>
      </w:r>
      <w:r w:rsidR="00447319">
        <w:rPr>
          <w:rFonts w:cs="v5.0.0" w:hint="eastAsia"/>
          <w:b/>
          <w:lang w:eastAsia="zh-CN"/>
        </w:rPr>
        <w:t>conti</w:t>
      </w:r>
      <w:r w:rsidR="003B64E4">
        <w:rPr>
          <w:rFonts w:cs="v5.0.0" w:hint="eastAsia"/>
          <w:b/>
          <w:lang w:eastAsia="zh-CN"/>
        </w:rPr>
        <w:t>guous</w:t>
      </w:r>
      <w:r w:rsidR="00791B8B">
        <w:rPr>
          <w:rFonts w:cs="v5.0.0" w:hint="eastAsia"/>
          <w:b/>
          <w:lang w:eastAsia="zh-CN"/>
        </w:rPr>
        <w:t xml:space="preserve"> PFLs</w:t>
      </w:r>
      <w:r w:rsidR="003B64E4">
        <w:rPr>
          <w:rFonts w:cs="v5.0.0" w:hint="eastAsia"/>
          <w:b/>
          <w:lang w:eastAsia="zh-CN"/>
        </w:rPr>
        <w:t>, UE shall continue the on-going measurements with bandwidth aggregation and</w:t>
      </w:r>
      <w:r w:rsidR="00447319">
        <w:rPr>
          <w:rFonts w:cs="v5.0.0" w:hint="eastAsia"/>
          <w:b/>
          <w:lang w:eastAsia="zh-CN"/>
        </w:rPr>
        <w:t xml:space="preserve"> </w:t>
      </w:r>
      <w:r w:rsidR="003B64E4">
        <w:rPr>
          <w:rFonts w:cs="v5.0.0" w:hint="eastAsia"/>
          <w:b/>
          <w:lang w:eastAsia="zh-CN"/>
        </w:rPr>
        <w:t>long</w:t>
      </w:r>
      <w:r w:rsidR="00000413">
        <w:rPr>
          <w:rFonts w:cs="v5.0.0" w:hint="eastAsia"/>
          <w:b/>
          <w:lang w:eastAsia="zh-CN"/>
        </w:rPr>
        <w:t>er</w:t>
      </w:r>
      <w:r w:rsidR="003B64E4">
        <w:rPr>
          <w:rFonts w:cs="v5.0.0" w:hint="eastAsia"/>
          <w:b/>
          <w:lang w:eastAsia="zh-CN"/>
        </w:rPr>
        <w:t xml:space="preserve"> measurement period </w:t>
      </w:r>
      <w:r w:rsidR="00547BD0">
        <w:rPr>
          <w:rFonts w:cs="v5.0.0" w:hint="eastAsia"/>
          <w:b/>
          <w:lang w:eastAsia="zh-CN"/>
        </w:rPr>
        <w:t>may be</w:t>
      </w:r>
      <w:r w:rsidR="003B64E4">
        <w:rPr>
          <w:rFonts w:cs="v5.0.0" w:hint="eastAsia"/>
          <w:b/>
          <w:lang w:eastAsia="zh-CN"/>
        </w:rPr>
        <w:t xml:space="preserve"> expected. </w:t>
      </w:r>
      <w:r w:rsidR="00447319">
        <w:rPr>
          <w:rFonts w:cs="v5.0.0" w:hint="eastAsia"/>
          <w:b/>
          <w:lang w:eastAsia="zh-CN"/>
        </w:rPr>
        <w:t xml:space="preserve">Otherwise, it depends on UE implementation whether to perform </w:t>
      </w:r>
      <w:r w:rsidR="00DC745A">
        <w:rPr>
          <w:rFonts w:cs="v5.0.0" w:hint="eastAsia"/>
          <w:b/>
          <w:lang w:eastAsia="zh-CN"/>
        </w:rPr>
        <w:t xml:space="preserve">positioning </w:t>
      </w:r>
      <w:r w:rsidR="00447319">
        <w:rPr>
          <w:rFonts w:cs="v5.0.0" w:hint="eastAsia"/>
          <w:b/>
          <w:lang w:eastAsia="zh-CN"/>
        </w:rPr>
        <w:t xml:space="preserve">measurements based on two non-contiguous PFLs.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F611C1">
      <w:pPr>
        <w:widowControl w:val="0"/>
        <w:adjustRightInd w:val="0"/>
        <w:snapToGrid w:val="0"/>
        <w:spacing w:afterLines="50" w:after="120"/>
        <w:jc w:val="both"/>
        <w:rPr>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the</w:t>
      </w:r>
      <w:r w:rsidRPr="008B6F1E">
        <w:rPr>
          <w:rFonts w:hint="eastAsia"/>
          <w:lang w:eastAsia="zh-CN"/>
        </w:rPr>
        <w:t xml:space="preserve"> </w:t>
      </w:r>
      <w:r w:rsidR="005B5B10">
        <w:rPr>
          <w:rFonts w:eastAsiaTheme="minorEastAsia" w:hint="eastAsia"/>
          <w:lang w:eastAsia="zh-CN"/>
        </w:rPr>
        <w:t>general issues for RedCap UE positioning</w:t>
      </w:r>
      <w:r w:rsidR="00147D19">
        <w:rPr>
          <w:rFonts w:hint="eastAsia"/>
          <w:lang w:eastAsia="zh-CN"/>
        </w:rPr>
        <w:t xml:space="preserve">, </w:t>
      </w:r>
      <w:r w:rsidR="00147D19">
        <w:rPr>
          <w:rFonts w:hint="eastAsia"/>
          <w:lang w:val="en-US" w:eastAsia="zh-CN"/>
        </w:rPr>
        <w:t>a</w:t>
      </w:r>
      <w:r>
        <w:rPr>
          <w:rFonts w:hint="eastAsia"/>
          <w:lang w:val="en-US" w:eastAsia="zh-CN"/>
        </w:rPr>
        <w:t xml:space="preserve">nd the following </w:t>
      </w:r>
      <w:r w:rsidR="00AD20D9">
        <w:rPr>
          <w:rFonts w:hint="eastAsia"/>
          <w:lang w:val="en-US" w:eastAsia="zh-CN"/>
        </w:rPr>
        <w:t>proposal</w:t>
      </w:r>
      <w:r>
        <w:rPr>
          <w:rFonts w:hint="eastAsia"/>
          <w:lang w:val="en-US" w:eastAsia="zh-CN"/>
        </w:rPr>
        <w:t>s are provided:</w:t>
      </w:r>
    </w:p>
    <w:p w:rsidR="005A5A18" w:rsidRDefault="005A5A18" w:rsidP="005A5A18">
      <w:pPr>
        <w:widowControl w:val="0"/>
        <w:adjustRightInd w:val="0"/>
        <w:snapToGrid w:val="0"/>
        <w:spacing w:beforeLines="50" w:before="120" w:afterLines="50" w:after="120"/>
        <w:jc w:val="both"/>
        <w:rPr>
          <w:rFonts w:cs="v5.0.0"/>
          <w:b/>
          <w:lang w:eastAsia="zh-CN"/>
        </w:rPr>
      </w:pPr>
      <w:r w:rsidRPr="003F7C83">
        <w:rPr>
          <w:rFonts w:cs="v5.0.0" w:hint="eastAsia"/>
          <w:b/>
          <w:lang w:eastAsia="zh-CN"/>
        </w:rPr>
        <w:t xml:space="preserve">Proposal </w:t>
      </w:r>
      <w:r>
        <w:rPr>
          <w:rFonts w:cs="v5.0.0" w:hint="eastAsia"/>
          <w:b/>
          <w:lang w:eastAsia="zh-CN"/>
        </w:rPr>
        <w:t>1</w:t>
      </w:r>
      <w:r w:rsidRPr="003F7C83">
        <w:rPr>
          <w:rFonts w:cs="v5.0.0" w:hint="eastAsia"/>
          <w:b/>
          <w:lang w:eastAsia="zh-CN"/>
        </w:rPr>
        <w:t xml:space="preserve">: </w:t>
      </w:r>
      <w:r>
        <w:rPr>
          <w:rFonts w:cs="v5.0.0" w:hint="eastAsia"/>
          <w:b/>
          <w:lang w:eastAsia="zh-CN"/>
        </w:rPr>
        <w:t>The definition for</w:t>
      </w:r>
      <w:r w:rsidRPr="006D2C21">
        <w:rPr>
          <w:rFonts w:cs="v5.0.0" w:hint="eastAsia"/>
          <w:b/>
          <w:lang w:eastAsia="zh-CN"/>
        </w:rPr>
        <w:t xml:space="preserve"> </w:t>
      </w:r>
      <m:oMath>
        <m:sSub>
          <m:sSubPr>
            <m:ctrlPr>
              <w:rPr>
                <w:rFonts w:ascii="Cambria Math" w:hAnsi="Cambria Math"/>
                <w:b/>
                <w:bCs/>
                <w:i/>
                <w:iCs/>
              </w:rPr>
            </m:ctrlPr>
          </m:sSubPr>
          <m:e>
            <m:r>
              <m:rPr>
                <m:sty m:val="bi"/>
              </m:rPr>
              <w:rPr>
                <w:rFonts w:ascii="Cambria Math" w:hAnsi="Cambria Math"/>
              </w:rPr>
              <m:t>K</m:t>
            </m:r>
          </m:e>
          <m:sub>
            <m:r>
              <m:rPr>
                <m:sty m:val="b"/>
              </m:rPr>
              <w:rPr>
                <w:rFonts w:ascii="Cambria Math" w:hAnsi="Cambria Math"/>
              </w:rPr>
              <m:t>carrier,agg</m:t>
            </m:r>
          </m:sub>
        </m:sSub>
      </m:oMath>
      <w:r w:rsidRPr="006D2C21">
        <w:rPr>
          <w:rFonts w:cs="v5.0.0" w:hint="eastAsia"/>
          <w:b/>
          <w:bCs/>
          <w:iCs/>
          <w:lang w:eastAsia="zh-CN"/>
        </w:rPr>
        <w:t xml:space="preserve"> </w:t>
      </w:r>
      <w:r w:rsidR="001419D0">
        <w:rPr>
          <w:rFonts w:cs="v5.0.0" w:hint="eastAsia"/>
          <w:b/>
          <w:bCs/>
          <w:iCs/>
          <w:lang w:eastAsia="zh-CN"/>
        </w:rPr>
        <w:t>in</w:t>
      </w:r>
      <w:r>
        <w:rPr>
          <w:rFonts w:cs="v5.0.0" w:hint="eastAsia"/>
          <w:b/>
          <w:bCs/>
          <w:iCs/>
          <w:lang w:eastAsia="zh-CN"/>
        </w:rPr>
        <w:t xml:space="preserve"> </w:t>
      </w:r>
      <w:r w:rsidRPr="001A799E">
        <w:rPr>
          <w:rFonts w:cs="v5.0.0" w:hint="eastAsia"/>
          <w:b/>
          <w:bCs/>
          <w:iCs/>
          <w:lang w:eastAsia="zh-CN"/>
        </w:rPr>
        <w:t xml:space="preserve">measurements without </w:t>
      </w:r>
      <w:r w:rsidRPr="001A799E">
        <w:rPr>
          <w:rFonts w:cs="v5.0.0"/>
          <w:b/>
          <w:bCs/>
          <w:iCs/>
          <w:lang w:eastAsia="zh-CN"/>
        </w:rPr>
        <w:t>bandwidth</w:t>
      </w:r>
      <w:r w:rsidRPr="001A799E">
        <w:rPr>
          <w:rFonts w:cs="v5.0.0" w:hint="eastAsia"/>
          <w:b/>
          <w:bCs/>
          <w:iCs/>
          <w:lang w:eastAsia="zh-CN"/>
        </w:rPr>
        <w:t xml:space="preserve"> aggregation</w:t>
      </w:r>
      <w:r w:rsidRPr="001A799E">
        <w:rPr>
          <w:rFonts w:cs="v5.0.0" w:hint="eastAsia"/>
          <w:b/>
          <w:lang w:eastAsia="zh-CN"/>
        </w:rPr>
        <w:t xml:space="preserve"> can</w:t>
      </w:r>
      <w:r w:rsidRPr="006D2C21">
        <w:rPr>
          <w:rFonts w:cs="v5.0.0" w:hint="eastAsia"/>
          <w:b/>
          <w:lang w:eastAsia="zh-CN"/>
        </w:rPr>
        <w:t xml:space="preserve"> be reused and the symbols are updated as following:</w:t>
      </w:r>
    </w:p>
    <w:p w:rsidR="005A5A18" w:rsidRPr="006D2C21" w:rsidRDefault="005A5A18" w:rsidP="005A5A18">
      <w:pPr>
        <w:widowControl w:val="0"/>
        <w:adjustRightInd w:val="0"/>
        <w:snapToGrid w:val="0"/>
        <w:spacing w:beforeLines="50" w:before="120" w:afterLines="50" w:after="120"/>
        <w:ind w:leftChars="1" w:left="428" w:hangingChars="212" w:hanging="426"/>
        <w:jc w:val="both"/>
        <w:rPr>
          <w:rFonts w:cs="v5.0.0"/>
          <w:b/>
          <w:lang w:eastAsia="zh-CN"/>
        </w:rPr>
      </w:pPr>
      <w:r w:rsidRPr="006D2C21">
        <w:rPr>
          <w:rFonts w:cs="v5.0.0"/>
          <w:b/>
          <w:lang w:eastAsia="zh-CN"/>
        </w:rPr>
        <w:t>-</w:t>
      </w:r>
      <w:r w:rsidRPr="006D2C21">
        <w:rPr>
          <w:rFonts w:cs="v5.0.0"/>
          <w:b/>
          <w:lang w:eastAsia="zh-CN"/>
        </w:rPr>
        <w:tab/>
      </w:r>
      <m:oMath>
        <m:sSub>
          <m:sSubPr>
            <m:ctrlPr>
              <w:rPr>
                <w:rFonts w:ascii="Cambria Math" w:hAnsi="Cambria Math" w:cs="v5.0.0"/>
                <w:b/>
                <w:lang w:eastAsia="zh-CN"/>
              </w:rPr>
            </m:ctrlPr>
          </m:sSubPr>
          <m:e>
            <m:r>
              <m:rPr>
                <m:sty m:val="bi"/>
              </m:rPr>
              <w:rPr>
                <w:rFonts w:ascii="Cambria Math" w:hAnsi="Cambria Math" w:cs="v5.0.0"/>
                <w:lang w:eastAsia="zh-CN"/>
              </w:rPr>
              <m:t>K</m:t>
            </m:r>
          </m:e>
          <m:sub>
            <m:r>
              <m:rPr>
                <m:sty m:val="b"/>
              </m:rPr>
              <w:rPr>
                <w:rFonts w:ascii="Cambria Math" w:hAnsi="Cambria Math" w:cs="v5.0.0"/>
                <w:lang w:eastAsia="zh-CN"/>
              </w:rPr>
              <m:t>carrier,  aggr</m:t>
            </m:r>
          </m:sub>
        </m:sSub>
      </m:oMath>
      <w:r w:rsidRPr="006D2C21">
        <w:rPr>
          <w:rFonts w:cs="v5.0.0"/>
          <w:b/>
          <w:lang w:eastAsia="zh-CN"/>
        </w:rPr>
        <w:t xml:space="preserve"> is a scaling factor for PRS-based NR positioning measurements in RRC_INACTIVE. If the UE supports </w:t>
      </w:r>
      <w:r w:rsidRPr="006D2C21">
        <w:rPr>
          <w:rFonts w:cs="v5.0.0"/>
          <w:b/>
          <w:i/>
          <w:lang w:eastAsia="zh-CN"/>
        </w:rPr>
        <w:t>parallelPRS-MeasRRC-Inactive-r17</w:t>
      </w:r>
      <w:r w:rsidRPr="006D2C21">
        <w:rPr>
          <w:rFonts w:cs="v5.0.0"/>
          <w:b/>
          <w:lang w:eastAsia="zh-CN"/>
        </w:rPr>
        <w:t xml:space="preserve">, </w:t>
      </w:r>
      <w:proofErr w:type="spellStart"/>
      <w:r w:rsidRPr="006D2C21">
        <w:rPr>
          <w:rFonts w:cs="v5.0.0"/>
          <w:b/>
          <w:lang w:eastAsia="zh-CN"/>
        </w:rPr>
        <w:t>K</w:t>
      </w:r>
      <w:r w:rsidRPr="006D2C21">
        <w:rPr>
          <w:rFonts w:cs="v5.0.0"/>
          <w:b/>
          <w:vertAlign w:val="subscript"/>
          <w:lang w:eastAsia="zh-CN"/>
        </w:rPr>
        <w:t>carrier</w:t>
      </w:r>
      <w:proofErr w:type="gramStart"/>
      <w:r w:rsidR="004A76C8">
        <w:rPr>
          <w:rFonts w:cs="v5.0.0" w:hint="eastAsia"/>
          <w:b/>
          <w:vertAlign w:val="subscript"/>
          <w:lang w:eastAsia="zh-CN"/>
        </w:rPr>
        <w:t>,agg</w:t>
      </w:r>
      <w:proofErr w:type="spellEnd"/>
      <w:proofErr w:type="gramEnd"/>
      <w:r w:rsidRPr="006D2C21">
        <w:rPr>
          <w:rFonts w:cs="v5.0.0"/>
          <w:b/>
          <w:lang w:eastAsia="zh-CN"/>
        </w:rPr>
        <w:t xml:space="preserve"> = 1; otherwise, </w:t>
      </w:r>
    </w:p>
    <w:p w:rsidR="005A5A18" w:rsidRPr="006D2C21" w:rsidRDefault="005A5A18" w:rsidP="005A5A18">
      <w:pPr>
        <w:widowControl w:val="0"/>
        <w:adjustRightInd w:val="0"/>
        <w:snapToGrid w:val="0"/>
        <w:spacing w:beforeLines="50" w:before="120" w:afterLines="50" w:after="120"/>
        <w:ind w:leftChars="1" w:left="428" w:hangingChars="212" w:hanging="426"/>
        <w:jc w:val="both"/>
        <w:rPr>
          <w:rFonts w:cs="v5.0.0"/>
          <w:b/>
          <w:lang w:eastAsia="zh-CN"/>
        </w:rPr>
      </w:pPr>
      <w:r w:rsidRPr="006D2C21">
        <w:rPr>
          <w:rFonts w:cs="v5.0.0" w:hint="eastAsia"/>
          <w:b/>
          <w:lang w:eastAsia="zh-CN"/>
        </w:rPr>
        <w:t>-</w:t>
      </w:r>
      <w:r w:rsidRPr="006D2C21">
        <w:rPr>
          <w:rFonts w:cs="v5.0.0" w:hint="eastAsia"/>
          <w:b/>
          <w:lang w:eastAsia="zh-CN"/>
        </w:rPr>
        <w:tab/>
        <w:t xml:space="preserve">If </w:t>
      </w:r>
      <w:proofErr w:type="spellStart"/>
      <w:r w:rsidRPr="006D2C21">
        <w:rPr>
          <w:rFonts w:cs="v5.0.0" w:hint="eastAsia"/>
          <w:b/>
          <w:lang w:eastAsia="zh-CN"/>
        </w:rPr>
        <w:t>Srxlev</w:t>
      </w:r>
      <w:proofErr w:type="spellEnd"/>
      <w:r w:rsidRPr="006D2C21">
        <w:rPr>
          <w:rFonts w:cs="v5.0.0" w:hint="eastAsia"/>
          <w:b/>
          <w:lang w:eastAsia="zh-CN"/>
        </w:rPr>
        <w:t xml:space="preserve"> </w:t>
      </w:r>
      <w:r w:rsidRPr="006D2C21">
        <w:rPr>
          <w:rFonts w:cs="v5.0.0" w:hint="eastAsia"/>
          <w:b/>
          <w:lang w:eastAsia="zh-CN"/>
        </w:rPr>
        <w:t>≤</w:t>
      </w:r>
      <w:r w:rsidRPr="006D2C21">
        <w:rPr>
          <w:rFonts w:cs="v5.0.0" w:hint="eastAsia"/>
          <w:b/>
          <w:lang w:eastAsia="zh-CN"/>
        </w:rPr>
        <w:t xml:space="preserve"> </w:t>
      </w:r>
      <w:proofErr w:type="spellStart"/>
      <w:r w:rsidRPr="006D2C21">
        <w:rPr>
          <w:rFonts w:cs="v5.0.0" w:hint="eastAsia"/>
          <w:b/>
          <w:lang w:eastAsia="zh-CN"/>
        </w:rPr>
        <w:t>S</w:t>
      </w:r>
      <w:r w:rsidRPr="006D2C21">
        <w:rPr>
          <w:rFonts w:cs="v5.0.0" w:hint="eastAsia"/>
          <w:b/>
          <w:vertAlign w:val="subscript"/>
          <w:lang w:eastAsia="zh-CN"/>
        </w:rPr>
        <w:t>nonIntraSearchP</w:t>
      </w:r>
      <w:proofErr w:type="spellEnd"/>
      <w:r w:rsidRPr="006D2C21">
        <w:rPr>
          <w:rFonts w:cs="v5.0.0" w:hint="eastAsia"/>
          <w:b/>
          <w:lang w:eastAsia="zh-CN"/>
        </w:rPr>
        <w:t xml:space="preserve"> or </w:t>
      </w:r>
      <w:proofErr w:type="spellStart"/>
      <w:r w:rsidRPr="006D2C21">
        <w:rPr>
          <w:rFonts w:cs="v5.0.0" w:hint="eastAsia"/>
          <w:b/>
          <w:lang w:eastAsia="zh-CN"/>
        </w:rPr>
        <w:t>Squal</w:t>
      </w:r>
      <w:proofErr w:type="spellEnd"/>
      <w:r w:rsidRPr="006D2C21">
        <w:rPr>
          <w:rFonts w:cs="v5.0.0" w:hint="eastAsia"/>
          <w:b/>
          <w:lang w:eastAsia="zh-CN"/>
        </w:rPr>
        <w:t xml:space="preserve"> </w:t>
      </w:r>
      <w:r w:rsidRPr="006D2C21">
        <w:rPr>
          <w:rFonts w:cs="v5.0.0" w:hint="eastAsia"/>
          <w:b/>
          <w:lang w:eastAsia="zh-CN"/>
        </w:rPr>
        <w:t>≤</w:t>
      </w:r>
      <w:r w:rsidRPr="006D2C21">
        <w:rPr>
          <w:rFonts w:cs="v5.0.0" w:hint="eastAsia"/>
          <w:b/>
          <w:lang w:eastAsia="zh-CN"/>
        </w:rPr>
        <w:t xml:space="preserve"> </w:t>
      </w:r>
      <w:proofErr w:type="spellStart"/>
      <w:r w:rsidRPr="006D2C21">
        <w:rPr>
          <w:rFonts w:cs="v5.0.0" w:hint="eastAsia"/>
          <w:b/>
          <w:lang w:eastAsia="zh-CN"/>
        </w:rPr>
        <w:t>S</w:t>
      </w:r>
      <w:r w:rsidRPr="006D2C21">
        <w:rPr>
          <w:rFonts w:cs="v5.0.0" w:hint="eastAsia"/>
          <w:b/>
          <w:vertAlign w:val="subscript"/>
          <w:lang w:eastAsia="zh-CN"/>
        </w:rPr>
        <w:t>nonIntraSearchQ</w:t>
      </w:r>
      <w:proofErr w:type="spellEnd"/>
      <w:r w:rsidRPr="006D2C21">
        <w:rPr>
          <w:rFonts w:cs="v5.0.0" w:hint="eastAsia"/>
          <w:b/>
          <w:lang w:eastAsia="zh-CN"/>
        </w:rPr>
        <w:t xml:space="preserve">, </w:t>
      </w:r>
      <m:oMath>
        <m:sSub>
          <m:sSubPr>
            <m:ctrlPr>
              <w:rPr>
                <w:rFonts w:ascii="Cambria Math" w:hAnsi="Cambria Math" w:cs="v5.0.0"/>
                <w:b/>
                <w:lang w:eastAsia="zh-CN"/>
              </w:rPr>
            </m:ctrlPr>
          </m:sSubPr>
          <m:e>
            <m:r>
              <m:rPr>
                <m:sty m:val="bi"/>
              </m:rPr>
              <w:rPr>
                <w:rFonts w:ascii="Cambria Math" w:hAnsi="Cambria Math" w:cs="v5.0.0"/>
                <w:lang w:eastAsia="zh-CN"/>
              </w:rPr>
              <m:t>K</m:t>
            </m:r>
          </m:e>
          <m:sub>
            <m:r>
              <m:rPr>
                <m:sty m:val="b"/>
              </m:rPr>
              <w:rPr>
                <w:rFonts w:ascii="Cambria Math" w:hAnsi="Cambria Math" w:cs="v5.0.0"/>
                <w:lang w:eastAsia="zh-CN"/>
              </w:rPr>
              <m:t>carrier,  aggr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carrier</m:t>
            </m:r>
          </m:sub>
        </m:sSub>
        <m:r>
          <m:rPr>
            <m:sty m:val="bi"/>
          </m:rPr>
          <w:rPr>
            <w:rFonts w:ascii="Cambria Math" w:hAnsi="Cambria Math"/>
          </w:rPr>
          <m:t>+1</m:t>
        </m:r>
      </m:oMath>
      <w:r w:rsidRPr="006D2C21">
        <w:rPr>
          <w:rFonts w:cs="v5.0.0" w:hint="eastAsia"/>
          <w:b/>
          <w:lang w:eastAsia="zh-CN"/>
        </w:rPr>
        <w:t xml:space="preserve">, where </w:t>
      </w:r>
      <m:oMath>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carrier</m:t>
            </m:r>
          </m:sub>
        </m:sSub>
      </m:oMath>
      <w:r w:rsidRPr="006D2C21">
        <w:rPr>
          <w:rFonts w:cs="v5.0.0" w:hint="eastAsia"/>
          <w:b/>
          <w:lang w:eastAsia="zh-CN"/>
        </w:rPr>
        <w:t xml:space="preserve"> is defined in clause 4.2.2.4</w:t>
      </w:r>
    </w:p>
    <w:p w:rsidR="005A5A18" w:rsidRPr="006D2C21" w:rsidRDefault="005A5A18" w:rsidP="005A5A18">
      <w:pPr>
        <w:widowControl w:val="0"/>
        <w:adjustRightInd w:val="0"/>
        <w:snapToGrid w:val="0"/>
        <w:spacing w:beforeLines="50" w:before="120" w:afterLines="50" w:after="120"/>
        <w:ind w:leftChars="1" w:left="428" w:hangingChars="212" w:hanging="426"/>
        <w:jc w:val="both"/>
        <w:rPr>
          <w:rFonts w:cs="v5.0.0"/>
          <w:b/>
          <w:lang w:eastAsia="zh-CN"/>
        </w:rPr>
      </w:pPr>
      <w:r w:rsidRPr="006D2C21">
        <w:rPr>
          <w:rFonts w:cs="v5.0.0"/>
          <w:b/>
          <w:lang w:eastAsia="zh-CN"/>
        </w:rPr>
        <w:t>-</w:t>
      </w:r>
      <w:r w:rsidRPr="006D2C21">
        <w:rPr>
          <w:rFonts w:cs="v5.0.0"/>
          <w:b/>
          <w:lang w:eastAsia="zh-CN"/>
        </w:rPr>
        <w:tab/>
        <w:t xml:space="preserve">If </w:t>
      </w:r>
      <w:proofErr w:type="spellStart"/>
      <w:r w:rsidRPr="006D2C21">
        <w:rPr>
          <w:rFonts w:cs="v5.0.0"/>
          <w:b/>
          <w:lang w:eastAsia="zh-CN"/>
        </w:rPr>
        <w:t>Srxlev</w:t>
      </w:r>
      <w:proofErr w:type="spellEnd"/>
      <w:r w:rsidRPr="006D2C21">
        <w:rPr>
          <w:rFonts w:cs="v5.0.0"/>
          <w:b/>
          <w:lang w:eastAsia="zh-CN"/>
        </w:rPr>
        <w:t xml:space="preserve"> &gt; </w:t>
      </w:r>
      <w:proofErr w:type="spellStart"/>
      <w:r w:rsidRPr="006D2C21">
        <w:rPr>
          <w:rFonts w:cs="v5.0.0"/>
          <w:b/>
          <w:lang w:eastAsia="zh-CN"/>
        </w:rPr>
        <w:t>S</w:t>
      </w:r>
      <w:r w:rsidRPr="006D2C21">
        <w:rPr>
          <w:rFonts w:cs="v5.0.0"/>
          <w:b/>
          <w:vertAlign w:val="subscript"/>
          <w:lang w:eastAsia="zh-CN"/>
        </w:rPr>
        <w:t>nonIntraSearchP</w:t>
      </w:r>
      <w:proofErr w:type="spellEnd"/>
      <w:r w:rsidRPr="006D2C21">
        <w:rPr>
          <w:rFonts w:cs="v5.0.0"/>
          <w:b/>
          <w:lang w:eastAsia="zh-CN"/>
        </w:rPr>
        <w:t xml:space="preserve"> and </w:t>
      </w:r>
      <w:proofErr w:type="spellStart"/>
      <w:r w:rsidRPr="006D2C21">
        <w:rPr>
          <w:rFonts w:cs="v5.0.0"/>
          <w:b/>
          <w:lang w:eastAsia="zh-CN"/>
        </w:rPr>
        <w:t>Squal</w:t>
      </w:r>
      <w:proofErr w:type="spellEnd"/>
      <w:r w:rsidRPr="006D2C21">
        <w:rPr>
          <w:rFonts w:cs="v5.0.0"/>
          <w:b/>
          <w:lang w:eastAsia="zh-CN"/>
        </w:rPr>
        <w:t xml:space="preserve"> &gt; </w:t>
      </w:r>
      <w:proofErr w:type="spellStart"/>
      <w:r w:rsidRPr="006D2C21">
        <w:rPr>
          <w:rFonts w:cs="v5.0.0"/>
          <w:b/>
          <w:lang w:eastAsia="zh-CN"/>
        </w:rPr>
        <w:t>S</w:t>
      </w:r>
      <w:r w:rsidRPr="006D2C21">
        <w:rPr>
          <w:rFonts w:cs="v5.0.0"/>
          <w:b/>
          <w:vertAlign w:val="subscript"/>
          <w:lang w:eastAsia="zh-CN"/>
        </w:rPr>
        <w:t>nonIntraSearchQ</w:t>
      </w:r>
      <w:proofErr w:type="spellEnd"/>
      <w:r w:rsidRPr="006D2C21">
        <w:rPr>
          <w:rFonts w:cs="v5.0.0"/>
          <w:b/>
          <w:lang w:eastAsia="zh-CN"/>
        </w:rPr>
        <w:t xml:space="preserve">, </w:t>
      </w:r>
      <m:oMath>
        <m:sSub>
          <m:sSubPr>
            <m:ctrlPr>
              <w:rPr>
                <w:rFonts w:ascii="Cambria Math" w:hAnsi="Cambria Math" w:cs="v5.0.0"/>
                <w:b/>
                <w:lang w:eastAsia="zh-CN"/>
              </w:rPr>
            </m:ctrlPr>
          </m:sSubPr>
          <m:e>
            <m:r>
              <m:rPr>
                <m:sty m:val="bi"/>
              </m:rPr>
              <w:rPr>
                <w:rFonts w:ascii="Cambria Math" w:hAnsi="Cambria Math" w:cs="v5.0.0"/>
                <w:lang w:eastAsia="zh-CN"/>
              </w:rPr>
              <m:t>K</m:t>
            </m:r>
          </m:e>
          <m:sub>
            <m:r>
              <m:rPr>
                <m:sty m:val="b"/>
              </m:rPr>
              <w:rPr>
                <w:rFonts w:ascii="Cambria Math" w:hAnsi="Cambria Math" w:cs="v5.0.0"/>
                <w:lang w:eastAsia="zh-CN"/>
              </w:rPr>
              <m:t>carrier,  aggr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layers</m:t>
            </m:r>
          </m:sub>
        </m:sSub>
        <m:r>
          <m:rPr>
            <m:sty m:val="bi"/>
          </m:rPr>
          <w:rPr>
            <w:rFonts w:ascii="Cambria Math" w:hAnsi="Cambria Math"/>
          </w:rPr>
          <m:t>+1</m:t>
        </m:r>
      </m:oMath>
      <w:r w:rsidRPr="006D2C21">
        <w:rPr>
          <w:rFonts w:cs="v5.0.0"/>
          <w:b/>
          <w:lang w:eastAsia="zh-CN"/>
        </w:rPr>
        <w:t xml:space="preserve">, where </w:t>
      </w:r>
      <m:oMath>
        <m:sSub>
          <m:sSubPr>
            <m:ctrlPr>
              <w:rPr>
                <w:rFonts w:ascii="Cambria Math" w:hAnsi="Cambria Math"/>
                <w:b/>
                <w:bCs/>
                <w:i/>
              </w:rPr>
            </m:ctrlPr>
          </m:sSubPr>
          <m:e>
            <m:r>
              <m:rPr>
                <m:sty m:val="bi"/>
              </m:rPr>
              <w:rPr>
                <w:rFonts w:ascii="Cambria Math" w:hAnsi="Cambria Math"/>
              </w:rPr>
              <m:t>N</m:t>
            </m:r>
          </m:e>
          <m:sub>
            <m:r>
              <m:rPr>
                <m:sty m:val="b"/>
              </m:rPr>
              <w:rPr>
                <w:rFonts w:ascii="Cambria Math" w:hAnsi="Cambria Math"/>
              </w:rPr>
              <m:t>layers</m:t>
            </m:r>
          </m:sub>
        </m:sSub>
      </m:oMath>
      <w:r w:rsidRPr="006D2C21">
        <w:rPr>
          <w:rFonts w:cs="v5.0.0"/>
          <w:b/>
          <w:lang w:eastAsia="zh-CN"/>
        </w:rPr>
        <w:t xml:space="preserve"> is defined in clause 4.2.2.7.</w:t>
      </w:r>
    </w:p>
    <w:p w:rsidR="005A5A18" w:rsidRPr="002C451F" w:rsidRDefault="005A5A18" w:rsidP="005A5A18">
      <w:pPr>
        <w:widowControl w:val="0"/>
        <w:adjustRightInd w:val="0"/>
        <w:snapToGrid w:val="0"/>
        <w:spacing w:beforeLines="50" w:before="120" w:afterLines="50" w:after="120"/>
        <w:jc w:val="both"/>
        <w:rPr>
          <w:rFonts w:cs="v5.0.0"/>
          <w:b/>
          <w:lang w:eastAsia="zh-CN"/>
        </w:rPr>
      </w:pPr>
      <w:r w:rsidRPr="002C451F">
        <w:rPr>
          <w:rFonts w:cs="v5.0.0" w:hint="eastAsia"/>
          <w:b/>
          <w:lang w:eastAsia="zh-CN"/>
        </w:rPr>
        <w:t xml:space="preserve">Proposal </w:t>
      </w:r>
      <w:r>
        <w:rPr>
          <w:rFonts w:cs="v5.0.0" w:hint="eastAsia"/>
          <w:b/>
          <w:lang w:eastAsia="zh-CN"/>
        </w:rPr>
        <w:t xml:space="preserve">2: </w:t>
      </w:r>
      <w:r>
        <w:rPr>
          <w:rFonts w:cs="v5.0.0"/>
          <w:b/>
          <w:lang w:eastAsia="zh-CN"/>
        </w:rPr>
        <w:t>F</w:t>
      </w:r>
      <w:r w:rsidRPr="002C451F">
        <w:rPr>
          <w:rFonts w:cs="v5.0.0"/>
          <w:b/>
          <w:lang w:eastAsia="zh-CN"/>
        </w:rPr>
        <w:t>or</w:t>
      </w:r>
      <w:r>
        <w:rPr>
          <w:rFonts w:cs="v5.0.0" w:hint="eastAsia"/>
          <w:b/>
          <w:lang w:eastAsia="zh-CN"/>
        </w:rPr>
        <w:t xml:space="preserve"> </w:t>
      </w:r>
      <m:oMath>
        <m:sSub>
          <m:sSubPr>
            <m:ctrlPr>
              <w:rPr>
                <w:rFonts w:ascii="Cambria Math" w:hAnsi="Cambria Math" w:cs="v5.0.0"/>
                <w:b/>
                <w:lang w:eastAsia="zh-CN"/>
              </w:rPr>
            </m:ctrlPr>
          </m:sSubPr>
          <m:e>
            <m:r>
              <m:rPr>
                <m:sty m:val="b"/>
              </m:rPr>
              <w:rPr>
                <w:rFonts w:ascii="Cambria Math" w:hAnsi="Cambria Math" w:cs="v5.0.0"/>
                <w:lang w:eastAsia="zh-CN"/>
              </w:rPr>
              <m:t>N</m:t>
            </m:r>
          </m:e>
          <m:sub>
            <m:r>
              <m:rPr>
                <m:sty m:val="b"/>
              </m:rPr>
              <w:rPr>
                <w:rFonts w:ascii="Cambria Math" w:hAnsi="Cambria Math" w:cs="v5.0.0"/>
                <w:lang w:eastAsia="zh-CN"/>
              </w:rPr>
              <m:t>Rx, TEG,  aggr, m</m:t>
            </m:r>
          </m:sub>
        </m:sSub>
      </m:oMath>
      <w:r>
        <w:rPr>
          <w:rFonts w:cs="v5.0.0" w:hint="eastAsia"/>
          <w:b/>
          <w:lang w:eastAsia="zh-CN"/>
        </w:rPr>
        <w:t>, t</w:t>
      </w:r>
      <w:r w:rsidRPr="002C451F">
        <w:rPr>
          <w:rFonts w:cs="v5.0.0" w:hint="eastAsia"/>
          <w:b/>
          <w:lang w:eastAsia="zh-CN"/>
        </w:rPr>
        <w:t xml:space="preserve">he definition </w:t>
      </w:r>
      <w:r>
        <w:rPr>
          <w:rFonts w:cs="v5.0.0" w:hint="eastAsia"/>
          <w:b/>
          <w:lang w:eastAsia="zh-CN"/>
        </w:rPr>
        <w:t xml:space="preserve">in </w:t>
      </w:r>
      <w:r w:rsidRPr="002C451F">
        <w:rPr>
          <w:rFonts w:cs="v5.0.0" w:hint="eastAsia"/>
          <w:b/>
          <w:bCs/>
          <w:iCs/>
          <w:lang w:eastAsia="zh-CN"/>
        </w:rPr>
        <w:t xml:space="preserve">measurements without </w:t>
      </w:r>
      <w:r w:rsidRPr="002C451F">
        <w:rPr>
          <w:rFonts w:cs="v5.0.0"/>
          <w:b/>
          <w:bCs/>
          <w:iCs/>
          <w:lang w:eastAsia="zh-CN"/>
        </w:rPr>
        <w:t>bandwidth</w:t>
      </w:r>
      <w:r w:rsidRPr="002C451F">
        <w:rPr>
          <w:rFonts w:cs="v5.0.0" w:hint="eastAsia"/>
          <w:b/>
          <w:bCs/>
          <w:iCs/>
          <w:lang w:eastAsia="zh-CN"/>
        </w:rPr>
        <w:t xml:space="preserve"> aggregation</w:t>
      </w:r>
      <w:r w:rsidRPr="002C451F">
        <w:rPr>
          <w:rFonts w:cs="v5.0.0" w:hint="eastAsia"/>
          <w:b/>
          <w:lang w:eastAsia="zh-CN"/>
        </w:rPr>
        <w:t xml:space="preserve"> can be reused and the symbol is updated as following:</w:t>
      </w:r>
    </w:p>
    <w:p w:rsidR="005A5A18" w:rsidRPr="009375E0" w:rsidRDefault="005A5A18" w:rsidP="005A5A18">
      <w:pPr>
        <w:widowControl w:val="0"/>
        <w:adjustRightInd w:val="0"/>
        <w:snapToGrid w:val="0"/>
        <w:spacing w:beforeLines="50" w:before="120" w:afterLines="50" w:after="120"/>
        <w:jc w:val="both"/>
        <w:rPr>
          <w:rFonts w:cs="v5.0.0"/>
          <w:b/>
          <w:lang w:eastAsia="zh-CN"/>
        </w:rPr>
      </w:pPr>
      <w:r w:rsidRPr="009375E0">
        <w:rPr>
          <w:rFonts w:cs="v5.0.0"/>
          <w:b/>
          <w:lang w:eastAsia="zh-CN"/>
        </w:rPr>
        <w:t>-</w:t>
      </w:r>
      <w:r w:rsidRPr="009375E0">
        <w:rPr>
          <w:rFonts w:cs="v5.0.0"/>
          <w:b/>
          <w:lang w:eastAsia="zh-CN"/>
        </w:rPr>
        <w:tab/>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Rx,TEG,aggr,m</m:t>
            </m:r>
          </m:sub>
        </m:sSub>
      </m:oMath>
      <w:r w:rsidRPr="009375E0">
        <w:rPr>
          <w:rFonts w:cs="v5.0.0"/>
          <w:b/>
          <w:lang w:eastAsia="zh-CN"/>
        </w:rPr>
        <w:t xml:space="preserve"> is the Rx TEG specific scaling factor:</w:t>
      </w:r>
    </w:p>
    <w:p w:rsidR="005A5A18" w:rsidRPr="009375E0" w:rsidRDefault="005A5A18" w:rsidP="005A5A18">
      <w:pPr>
        <w:widowControl w:val="0"/>
        <w:adjustRightInd w:val="0"/>
        <w:snapToGrid w:val="0"/>
        <w:spacing w:beforeLines="50" w:before="120" w:afterLines="50" w:after="120"/>
        <w:ind w:leftChars="213" w:left="426"/>
        <w:jc w:val="both"/>
        <w:rPr>
          <w:rFonts w:cs="v5.0.0"/>
          <w:b/>
          <w:lang w:eastAsia="zh-CN"/>
        </w:rPr>
      </w:pPr>
      <w:r w:rsidRPr="009375E0">
        <w:rPr>
          <w:rFonts w:cs="v5.0.0"/>
          <w:b/>
          <w:lang w:eastAsia="zh-CN"/>
        </w:rPr>
        <w:t>-</w:t>
      </w:r>
      <w:r w:rsidRPr="009375E0">
        <w:rPr>
          <w:rFonts w:cs="v5.0.0"/>
          <w:b/>
          <w:lang w:eastAsia="zh-CN"/>
        </w:rPr>
        <w:tab/>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Rx,TEG,aggr,m</m:t>
            </m:r>
          </m:sub>
        </m:sSub>
      </m:oMath>
      <w:r w:rsidRPr="009375E0">
        <w:rPr>
          <w:rFonts w:cs="v5.0.0"/>
          <w:b/>
          <w:lang w:eastAsia="zh-CN"/>
        </w:rPr>
        <w:t xml:space="preserve"> =</w:t>
      </w:r>
      <w:r>
        <w:rPr>
          <w:rFonts w:cs="v5.0.0" w:hint="eastAsia"/>
          <w:b/>
          <w:lang w:eastAsia="zh-CN"/>
        </w:rPr>
        <w:t xml:space="preserve"> </w:t>
      </w:r>
      <w:r w:rsidRPr="009375E0">
        <w:rPr>
          <w:rFonts w:cs="v5.0.0"/>
          <w:b/>
          <w:lang w:eastAsia="zh-CN"/>
        </w:rPr>
        <w:t xml:space="preserve">1 if the UE is not configured by the LMF to measure a PRS resource with multiple Rx TEGs via </w:t>
      </w:r>
      <w:r w:rsidRPr="009375E0">
        <w:rPr>
          <w:rFonts w:cs="v5.0.0"/>
          <w:b/>
          <w:i/>
          <w:lang w:eastAsia="zh-CN"/>
        </w:rPr>
        <w:t>measureSameDL-PRS-ResourceWithDifferentRxTEGs-r17</w:t>
      </w:r>
      <w:r>
        <w:rPr>
          <w:rFonts w:cs="v5.0.0" w:hint="eastAsia"/>
          <w:b/>
          <w:i/>
          <w:lang w:eastAsia="zh-CN"/>
        </w:rPr>
        <w:t xml:space="preserve"> </w:t>
      </w:r>
      <w:r>
        <w:rPr>
          <w:rFonts w:cs="v5.0.0" w:hint="eastAsia"/>
          <w:b/>
          <w:lang w:eastAsia="zh-CN"/>
        </w:rPr>
        <w:t>[34]</w:t>
      </w:r>
      <w:r w:rsidRPr="009375E0">
        <w:rPr>
          <w:rFonts w:cs="v5.0.0"/>
          <w:b/>
          <w:lang w:eastAsia="zh-CN"/>
        </w:rPr>
        <w:t>.</w:t>
      </w:r>
    </w:p>
    <w:p w:rsidR="005A5A18" w:rsidRPr="009375E0" w:rsidRDefault="005A5A18" w:rsidP="005A5A18">
      <w:pPr>
        <w:widowControl w:val="0"/>
        <w:adjustRightInd w:val="0"/>
        <w:snapToGrid w:val="0"/>
        <w:spacing w:beforeLines="50" w:before="120" w:afterLines="50" w:after="120"/>
        <w:ind w:leftChars="213" w:left="426"/>
        <w:jc w:val="both"/>
        <w:rPr>
          <w:rFonts w:cs="v5.0.0"/>
          <w:b/>
          <w:lang w:eastAsia="zh-CN"/>
        </w:rPr>
      </w:pPr>
      <w:r w:rsidRPr="009375E0">
        <w:rPr>
          <w:rFonts w:cs="v5.0.0"/>
          <w:b/>
          <w:lang w:eastAsia="zh-CN"/>
        </w:rPr>
        <w:t>-</w:t>
      </w:r>
      <w:r w:rsidRPr="009375E0">
        <w:rPr>
          <w:rFonts w:cs="v5.0.0"/>
          <w:b/>
          <w:lang w:eastAsia="zh-CN"/>
        </w:rPr>
        <w:tab/>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Rx,TEG,aggr,m</m:t>
            </m:r>
          </m:sub>
        </m:sSub>
      </m:oMath>
      <w:r w:rsidRPr="009375E0">
        <w:rPr>
          <w:rFonts w:cs="v5.0.0"/>
          <w:b/>
          <w:lang w:eastAsia="zh-CN"/>
        </w:rPr>
        <w:t xml:space="preserve">is defined as follows if the UE is configured by the LMF with </w:t>
      </w:r>
      <w:r w:rsidRPr="009375E0">
        <w:rPr>
          <w:rFonts w:cs="v5.0.0"/>
          <w:b/>
          <w:i/>
          <w:lang w:eastAsia="zh-CN"/>
        </w:rPr>
        <w:t>measureSameDL-PRS-ResourceWithDifferentRxTEGs-r17</w:t>
      </w:r>
      <w:r>
        <w:rPr>
          <w:rFonts w:cs="v5.0.0" w:hint="eastAsia"/>
          <w:b/>
          <w:i/>
          <w:lang w:eastAsia="zh-CN"/>
        </w:rPr>
        <w:t xml:space="preserve"> </w:t>
      </w:r>
      <w:r>
        <w:rPr>
          <w:rFonts w:cs="v5.0.0" w:hint="eastAsia"/>
          <w:b/>
          <w:lang w:eastAsia="zh-CN"/>
        </w:rPr>
        <w:t>[34]</w:t>
      </w:r>
      <w:r>
        <w:rPr>
          <w:rFonts w:cs="v5.0.0"/>
          <w:b/>
          <w:lang w:eastAsia="zh-CN"/>
        </w:rPr>
        <w:t xml:space="preserve"> </w:t>
      </w:r>
      <w:r w:rsidRPr="009375E0">
        <w:rPr>
          <w:rFonts w:cs="v5.0.0"/>
          <w:b/>
          <w:lang w:eastAsia="zh-CN"/>
        </w:rPr>
        <w:t xml:space="preserve">to perform measurement on same DL PRS resource of a TRP using different Rx TEGs in </w:t>
      </w:r>
      <w:r w:rsidRPr="009375E0">
        <w:rPr>
          <w:rFonts w:cs="v5.0.0"/>
          <w:b/>
          <w:i/>
          <w:lang w:eastAsia="zh-CN"/>
        </w:rPr>
        <w:t>NR-DL-TDOA-</w:t>
      </w:r>
      <w:proofErr w:type="spellStart"/>
      <w:r w:rsidRPr="009375E0">
        <w:rPr>
          <w:rFonts w:cs="v5.0.0"/>
          <w:b/>
          <w:i/>
          <w:lang w:eastAsia="zh-CN"/>
        </w:rPr>
        <w:t>RequestLocationInformation</w:t>
      </w:r>
      <w:proofErr w:type="spellEnd"/>
      <w:r>
        <w:rPr>
          <w:rFonts w:cs="v5.0.0" w:hint="eastAsia"/>
          <w:b/>
          <w:i/>
          <w:lang w:eastAsia="zh-CN"/>
        </w:rPr>
        <w:t xml:space="preserve"> </w:t>
      </w:r>
      <w:r>
        <w:rPr>
          <w:rFonts w:cs="v5.0.0" w:hint="eastAsia"/>
          <w:b/>
          <w:lang w:eastAsia="zh-CN"/>
        </w:rPr>
        <w:t>[34]</w:t>
      </w:r>
      <w:r w:rsidRPr="009375E0">
        <w:rPr>
          <w:rFonts w:cs="v5.0.0"/>
          <w:b/>
          <w:lang w:eastAsia="zh-CN"/>
        </w:rPr>
        <w:t>:</w:t>
      </w:r>
    </w:p>
    <w:p w:rsidR="005A5A18" w:rsidRPr="009375E0" w:rsidRDefault="005A5A18" w:rsidP="005A5A18">
      <w:pPr>
        <w:widowControl w:val="0"/>
        <w:adjustRightInd w:val="0"/>
        <w:snapToGrid w:val="0"/>
        <w:spacing w:beforeLines="50" w:before="120" w:afterLines="50" w:after="120"/>
        <w:ind w:leftChars="425" w:left="850"/>
        <w:jc w:val="both"/>
        <w:rPr>
          <w:rFonts w:cs="v5.0.0"/>
          <w:b/>
          <w:lang w:eastAsia="zh-CN"/>
        </w:rPr>
      </w:pPr>
      <w:r w:rsidRPr="009375E0">
        <w:rPr>
          <w:rFonts w:cs="v5.0.0"/>
          <w:b/>
          <w:lang w:eastAsia="zh-CN"/>
        </w:rPr>
        <w:t>-</w:t>
      </w:r>
      <w:r w:rsidRPr="009375E0">
        <w:rPr>
          <w:rFonts w:cs="v5.0.0"/>
          <w:b/>
          <w:lang w:eastAsia="zh-CN"/>
        </w:rPr>
        <w:tab/>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Rx,TEG,aggr,m</m:t>
            </m:r>
          </m:sub>
        </m:sSub>
      </m:oMath>
      <w:r w:rsidRPr="009375E0">
        <w:rPr>
          <w:rFonts w:cs="v5.0.0"/>
          <w:b/>
          <w:lang w:eastAsia="zh-CN"/>
        </w:rPr>
        <w:t xml:space="preserve"> = </w:t>
      </w:r>
      <w:r w:rsidRPr="009375E0">
        <w:rPr>
          <w:rFonts w:cs="v5.0.0"/>
          <w:b/>
          <w:i/>
          <w:lang w:eastAsia="zh-CN"/>
        </w:rPr>
        <w:t>P</w:t>
      </w:r>
      <w:r w:rsidRPr="009375E0">
        <w:rPr>
          <w:rFonts w:cs="v5.0.0"/>
          <w:b/>
          <w:lang w:eastAsia="zh-CN"/>
        </w:rPr>
        <w:t xml:space="preserve">, if the UE is not capable of receiving same DL PRS resource simultaneously from multiple Rx TEGs, where P is the number of UE Rx TEGs that the UE is requested by LMF to measure the same DL-PRS Resource of a TRP indicated by </w:t>
      </w:r>
      <w:r w:rsidRPr="009375E0">
        <w:rPr>
          <w:rFonts w:cs="v5.0.0"/>
          <w:b/>
          <w:i/>
          <w:lang w:eastAsia="zh-CN"/>
        </w:rPr>
        <w:t>measureSameDL-PRS-ResourceWithDifferentRxTEGs-r17</w:t>
      </w:r>
      <w:r w:rsidRPr="009375E0">
        <w:rPr>
          <w:rFonts w:cs="v5.0.0"/>
          <w:b/>
          <w:lang w:eastAsia="zh-CN"/>
        </w:rPr>
        <w:t xml:space="preserve">, and in case ‘n0’ is indicated, </w:t>
      </w:r>
      <w:r w:rsidRPr="009375E0">
        <w:rPr>
          <w:rFonts w:cs="v5.0.0"/>
          <w:b/>
          <w:i/>
          <w:lang w:eastAsia="zh-CN"/>
        </w:rPr>
        <w:t>P</w:t>
      </w:r>
      <w:r w:rsidRPr="009375E0">
        <w:rPr>
          <w:rFonts w:cs="v5.0.0"/>
          <w:b/>
          <w:lang w:eastAsia="zh-CN"/>
        </w:rPr>
        <w:t xml:space="preserve"> is the maximum number of Rx TEGs with which UE can support to measure the same PRS resource as reported in </w:t>
      </w:r>
      <w:r w:rsidRPr="009375E0">
        <w:rPr>
          <w:rFonts w:cs="v5.0.0"/>
          <w:b/>
          <w:i/>
          <w:lang w:eastAsia="zh-CN"/>
        </w:rPr>
        <w:t>NR-UE-TEG-Capability</w:t>
      </w:r>
      <w:r w:rsidRPr="009375E0">
        <w:rPr>
          <w:rFonts w:cs="v5.0.0"/>
          <w:b/>
          <w:lang w:eastAsia="zh-CN"/>
        </w:rPr>
        <w:t>.</w:t>
      </w:r>
    </w:p>
    <w:p w:rsidR="005A5A18" w:rsidRPr="00652333" w:rsidRDefault="005A5A18" w:rsidP="005A5A18">
      <w:pPr>
        <w:widowControl w:val="0"/>
        <w:adjustRightInd w:val="0"/>
        <w:snapToGrid w:val="0"/>
        <w:spacing w:beforeLines="50" w:before="120" w:afterLines="50" w:after="120"/>
        <w:ind w:leftChars="425" w:left="850"/>
        <w:jc w:val="both"/>
        <w:rPr>
          <w:rFonts w:cs="v5.0.0"/>
          <w:b/>
          <w:lang w:eastAsia="zh-CN"/>
        </w:rPr>
      </w:pPr>
      <w:r w:rsidRPr="009375E0">
        <w:rPr>
          <w:rFonts w:cs="v5.0.0"/>
          <w:b/>
          <w:lang w:eastAsia="zh-CN"/>
        </w:rPr>
        <w:t>-</w:t>
      </w:r>
      <w:r w:rsidRPr="009375E0">
        <w:rPr>
          <w:rFonts w:cs="v5.0.0"/>
          <w:b/>
          <w:lang w:eastAsia="zh-CN"/>
        </w:rPr>
        <w:tab/>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Rx,TEG,aggr,m</m:t>
            </m:r>
          </m:sub>
        </m:sSub>
      </m:oMath>
      <w:r w:rsidRPr="009375E0">
        <w:rPr>
          <w:rFonts w:cs="v5.0.0"/>
          <w:b/>
          <w:lang w:eastAsia="zh-CN"/>
        </w:rPr>
        <w:t xml:space="preserve"> = </w:t>
      </w:r>
      <w:r w:rsidRPr="009375E0">
        <w:rPr>
          <w:rFonts w:ascii="Cambria Math" w:hAnsi="Cambria Math" w:cs="v5.0.0"/>
          <w:b/>
          <w:lang w:eastAsia="zh-CN"/>
        </w:rPr>
        <w:t>⌈</w:t>
      </w:r>
      <w:r w:rsidRPr="009375E0">
        <w:rPr>
          <w:rFonts w:cs="v5.0.0"/>
          <w:b/>
          <w:i/>
          <w:lang w:eastAsia="zh-CN"/>
        </w:rPr>
        <w:t>P/Q</w:t>
      </w:r>
      <w:r w:rsidRPr="009375E0">
        <w:rPr>
          <w:rFonts w:ascii="Cambria Math" w:hAnsi="Cambria Math" w:cs="v5.0.0"/>
          <w:b/>
          <w:lang w:eastAsia="zh-CN"/>
        </w:rPr>
        <w:t>⌉</w:t>
      </w:r>
      <w:r w:rsidRPr="009375E0">
        <w:rPr>
          <w:rFonts w:cs="v5.0.0"/>
          <w:b/>
          <w:lang w:eastAsia="zh-CN"/>
        </w:rPr>
        <w:t xml:space="preserve">, if the UE is capable of receiving the same DL PRS resource simultaneously from multiple Rx TEGs, where </w:t>
      </w:r>
      <w:r w:rsidRPr="009375E0">
        <w:rPr>
          <w:rFonts w:cs="v5.0.0"/>
          <w:b/>
          <w:i/>
          <w:lang w:eastAsia="zh-CN"/>
        </w:rPr>
        <w:t>Q</w:t>
      </w:r>
      <w:r w:rsidRPr="009375E0">
        <w:rPr>
          <w:rFonts w:cs="v5.0.0"/>
          <w:b/>
          <w:lang w:eastAsia="zh-CN"/>
        </w:rPr>
        <w:t xml:space="preserve"> is the number of UE Rx TEGs for measuring the same DL-PRS Resource simultaneously indicated by </w:t>
      </w:r>
      <w:r w:rsidRPr="009375E0">
        <w:rPr>
          <w:rFonts w:cs="v5.0.0"/>
          <w:b/>
          <w:i/>
          <w:lang w:eastAsia="zh-CN"/>
        </w:rPr>
        <w:t>measureSameDL-PRS-ResourceWithDifferentRxTEGsSimul-r17</w:t>
      </w:r>
      <w:r>
        <w:rPr>
          <w:rFonts w:cs="v5.0.0" w:hint="eastAsia"/>
          <w:b/>
          <w:i/>
          <w:lang w:eastAsia="zh-CN"/>
        </w:rPr>
        <w:t xml:space="preserve"> </w:t>
      </w:r>
      <w:r>
        <w:rPr>
          <w:rFonts w:cs="v5.0.0" w:hint="eastAsia"/>
          <w:b/>
          <w:lang w:eastAsia="zh-CN"/>
        </w:rPr>
        <w:t>in [34]</w:t>
      </w:r>
      <w:r w:rsidRPr="009375E0">
        <w:rPr>
          <w:rFonts w:cs="v5.0.0"/>
          <w:b/>
          <w:lang w:eastAsia="zh-CN"/>
        </w:rPr>
        <w:t>.</w:t>
      </w:r>
    </w:p>
    <w:p w:rsidR="00721FB4" w:rsidRPr="00C17D04" w:rsidRDefault="00C17D04" w:rsidP="00C17D04">
      <w:pPr>
        <w:widowControl w:val="0"/>
        <w:adjustRightInd w:val="0"/>
        <w:snapToGrid w:val="0"/>
        <w:spacing w:beforeLines="50" w:before="120" w:afterLines="50" w:after="120"/>
        <w:jc w:val="both"/>
        <w:rPr>
          <w:rFonts w:cs="v5.0.0"/>
          <w:b/>
          <w:lang w:eastAsia="zh-CN"/>
        </w:rPr>
      </w:pPr>
      <w:r w:rsidRPr="00A854A4">
        <w:rPr>
          <w:rFonts w:cs="v5.0.0" w:hint="eastAsia"/>
          <w:b/>
          <w:lang w:eastAsia="zh-CN"/>
        </w:rPr>
        <w:t xml:space="preserve">Proposal </w:t>
      </w:r>
      <w:r>
        <w:rPr>
          <w:rFonts w:cs="v5.0.0" w:hint="eastAsia"/>
          <w:b/>
          <w:lang w:eastAsia="zh-CN"/>
        </w:rPr>
        <w:t>3</w:t>
      </w:r>
      <w:r w:rsidRPr="00A854A4">
        <w:rPr>
          <w:rFonts w:cs="v5.0.0" w:hint="eastAsia"/>
          <w:b/>
          <w:lang w:eastAsia="zh-CN"/>
        </w:rPr>
        <w:t>:</w:t>
      </w:r>
      <w:r>
        <w:rPr>
          <w:rFonts w:cs="v5.0.0" w:hint="eastAsia"/>
          <w:b/>
          <w:lang w:eastAsia="zh-CN"/>
        </w:rPr>
        <w:t xml:space="preserve"> When PRS resources collide with other signals/channels and are dropped, if the rest of PRS resources are on one PFL or two contiguous PFLs, UE shall continue the on-going measurements with bandwidth aggregation and longer measurement period may be expected. Otherwise, it depends on UE implementation whether to perform positioning measurements based on two non-contiguous PFLs.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627A60">
        <w:rPr>
          <w:rFonts w:eastAsia="宋体" w:hint="eastAsia"/>
          <w:lang w:val="en-US" w:eastAsia="zh-CN"/>
        </w:rPr>
        <w:t>s</w:t>
      </w:r>
    </w:p>
    <w:p w:rsidR="00DC3F8E" w:rsidRDefault="00DC3F8E" w:rsidP="00DC3F8E">
      <w:pPr>
        <w:ind w:left="350" w:hangingChars="175" w:hanging="350"/>
        <w:jc w:val="both"/>
        <w:rPr>
          <w:rFonts w:hint="eastAsia"/>
          <w:szCs w:val="24"/>
          <w:lang w:val="en-US" w:eastAsia="zh-CN"/>
        </w:rPr>
      </w:pPr>
      <w:r w:rsidRPr="006A28B8">
        <w:rPr>
          <w:szCs w:val="24"/>
          <w:lang w:val="en-US" w:eastAsia="zh-CN"/>
        </w:rPr>
        <w:t>[1]</w:t>
      </w:r>
      <w:r w:rsidRPr="009F6705">
        <w:rPr>
          <w:rFonts w:hint="eastAsia"/>
          <w:szCs w:val="24"/>
          <w:lang w:eastAsia="zh-CN"/>
        </w:rPr>
        <w:t xml:space="preserve"> </w:t>
      </w:r>
      <w:r w:rsidRPr="000647F1">
        <w:rPr>
          <w:szCs w:val="24"/>
          <w:lang w:val="en-US" w:eastAsia="zh-CN"/>
        </w:rPr>
        <w:t>R4-2</w:t>
      </w:r>
      <w:r w:rsidRPr="000647F1">
        <w:rPr>
          <w:rFonts w:hint="eastAsia"/>
          <w:szCs w:val="24"/>
          <w:lang w:val="en-US" w:eastAsia="zh-CN"/>
        </w:rPr>
        <w:t>321543</w:t>
      </w:r>
      <w:r w:rsidRPr="000647F1">
        <w:rPr>
          <w:szCs w:val="24"/>
          <w:lang w:val="en-US" w:eastAsia="zh-CN"/>
        </w:rPr>
        <w:t xml:space="preserve">, </w:t>
      </w:r>
      <w:r w:rsidRPr="000647F1">
        <w:rPr>
          <w:rFonts w:hint="eastAsia"/>
          <w:szCs w:val="24"/>
          <w:lang w:val="en-US" w:eastAsia="zh-CN"/>
        </w:rPr>
        <w:t xml:space="preserve">WF on R18 NR Positioning </w:t>
      </w:r>
      <w:r w:rsidRPr="000647F1">
        <w:rPr>
          <w:szCs w:val="24"/>
          <w:lang w:val="en-US" w:eastAsia="zh-CN"/>
        </w:rPr>
        <w:t>–</w:t>
      </w:r>
      <w:r w:rsidRPr="000647F1">
        <w:rPr>
          <w:rFonts w:hint="eastAsia"/>
          <w:szCs w:val="24"/>
          <w:lang w:val="en-US" w:eastAsia="zh-CN"/>
        </w:rPr>
        <w:t xml:space="preserve"> RedCap positioning and PRS/SRS BW aggregation, Ericsson, RAN4#109.</w:t>
      </w:r>
    </w:p>
    <w:p w:rsidR="00C601A8" w:rsidRPr="000F476D" w:rsidRDefault="000F476D" w:rsidP="000F476D">
      <w:pPr>
        <w:ind w:left="350" w:hangingChars="175" w:hanging="350"/>
        <w:jc w:val="both"/>
        <w:rPr>
          <w:rFonts w:eastAsiaTheme="minorEastAsia"/>
          <w:lang w:eastAsia="zh-CN"/>
        </w:rPr>
      </w:pPr>
      <w:r>
        <w:rPr>
          <w:rFonts w:eastAsiaTheme="minorEastAsia" w:hint="eastAsia"/>
          <w:lang w:eastAsia="zh-CN"/>
        </w:rPr>
        <w:t xml:space="preserve">[2] R4-2400084, </w:t>
      </w:r>
      <w:r w:rsidRPr="000F476D">
        <w:rPr>
          <w:rFonts w:eastAsiaTheme="minorEastAsia"/>
          <w:lang w:eastAsia="zh-CN"/>
        </w:rPr>
        <w:t>(NR_pos_enh2-Core) CR on correction of measurement period requirements with BWA</w:t>
      </w:r>
      <w:r>
        <w:rPr>
          <w:rFonts w:eastAsiaTheme="minorEastAsia" w:hint="eastAsia"/>
          <w:lang w:eastAsia="zh-CN"/>
        </w:rPr>
        <w:t>, CATT, RAN4#110.</w:t>
      </w:r>
    </w:p>
    <w:sectPr w:rsidR="00C601A8" w:rsidRPr="000F476D" w:rsidSect="002F0697">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47A" w:rsidRDefault="0013147A" w:rsidP="000778EB">
      <w:r>
        <w:separator/>
      </w:r>
    </w:p>
  </w:endnote>
  <w:endnote w:type="continuationSeparator" w:id="0">
    <w:p w:rsidR="0013147A" w:rsidRDefault="0013147A" w:rsidP="0007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697" w:rsidRDefault="002F069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F0697" w:rsidRDefault="002F069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697" w:rsidRDefault="002F069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36673">
      <w:rPr>
        <w:rStyle w:val="af1"/>
        <w:noProof/>
      </w:rPr>
      <w:t>1</w:t>
    </w:r>
    <w:r>
      <w:rPr>
        <w:rStyle w:val="af1"/>
      </w:rPr>
      <w:fldChar w:fldCharType="end"/>
    </w:r>
  </w:p>
  <w:p w:rsidR="002F0697" w:rsidRDefault="002F069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47A" w:rsidRDefault="0013147A" w:rsidP="000778EB">
      <w:r>
        <w:separator/>
      </w:r>
    </w:p>
  </w:footnote>
  <w:footnote w:type="continuationSeparator" w:id="0">
    <w:p w:rsidR="0013147A" w:rsidRDefault="0013147A" w:rsidP="000778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1643F"/>
    <w:multiLevelType w:val="hybridMultilevel"/>
    <w:tmpl w:val="261A3C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7">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081246A"/>
    <w:multiLevelType w:val="multilevel"/>
    <w:tmpl w:val="508124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21">
    <w:nsid w:val="64C35BF1"/>
    <w:multiLevelType w:val="hybridMultilevel"/>
    <w:tmpl w:val="BF3ACF3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1"/>
  </w:num>
  <w:num w:numId="2">
    <w:abstractNumId w:val="25"/>
  </w:num>
  <w:num w:numId="3">
    <w:abstractNumId w:val="31"/>
  </w:num>
  <w:num w:numId="4">
    <w:abstractNumId w:val="6"/>
  </w:num>
  <w:num w:numId="5">
    <w:abstractNumId w:val="15"/>
  </w:num>
  <w:num w:numId="6">
    <w:abstractNumId w:val="20"/>
  </w:num>
  <w:num w:numId="7">
    <w:abstractNumId w:val="22"/>
  </w:num>
  <w:num w:numId="8">
    <w:abstractNumId w:val="8"/>
  </w:num>
  <w:num w:numId="9">
    <w:abstractNumId w:val="1"/>
  </w:num>
  <w:num w:numId="10">
    <w:abstractNumId w:val="3"/>
  </w:num>
  <w:num w:numId="11">
    <w:abstractNumId w:val="24"/>
  </w:num>
  <w:num w:numId="12">
    <w:abstractNumId w:val="26"/>
  </w:num>
  <w:num w:numId="13">
    <w:abstractNumId w:val="11"/>
  </w:num>
  <w:num w:numId="14">
    <w:abstractNumId w:val="11"/>
  </w:num>
  <w:num w:numId="15">
    <w:abstractNumId w:val="23"/>
  </w:num>
  <w:num w:numId="16">
    <w:abstractNumId w:val="17"/>
  </w:num>
  <w:num w:numId="17">
    <w:abstractNumId w:val="30"/>
  </w:num>
  <w:num w:numId="18">
    <w:abstractNumId w:val="9"/>
  </w:num>
  <w:num w:numId="19">
    <w:abstractNumId w:val="27"/>
  </w:num>
  <w:num w:numId="20">
    <w:abstractNumId w:val="2"/>
  </w:num>
  <w:num w:numId="21">
    <w:abstractNumId w:val="18"/>
  </w:num>
  <w:num w:numId="22">
    <w:abstractNumId w:val="19"/>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4"/>
  </w:num>
  <w:num w:numId="26">
    <w:abstractNumId w:val="16"/>
  </w:num>
  <w:num w:numId="27">
    <w:abstractNumId w:val="10"/>
  </w:num>
  <w:num w:numId="28">
    <w:abstractNumId w:val="29"/>
  </w:num>
  <w:num w:numId="29">
    <w:abstractNumId w:val="19"/>
  </w:num>
  <w:num w:numId="30">
    <w:abstractNumId w:val="11"/>
  </w:num>
  <w:num w:numId="31">
    <w:abstractNumId w:val="12"/>
  </w:num>
  <w:num w:numId="32">
    <w:abstractNumId w:val="16"/>
  </w:num>
  <w:num w:numId="33">
    <w:abstractNumId w:val="13"/>
  </w:num>
  <w:num w:numId="34">
    <w:abstractNumId w:val="19"/>
  </w:num>
  <w:num w:numId="35">
    <w:abstractNumId w:val="21"/>
  </w:num>
  <w:num w:numId="36">
    <w:abstractNumId w:val="28"/>
  </w:num>
  <w:num w:numId="37">
    <w:abstractNumId w:val="11"/>
  </w:num>
  <w:num w:numId="38">
    <w:abstractNumId w:val="5"/>
  </w:num>
  <w:num w:numId="39">
    <w:abstractNumId w:val="7"/>
  </w:num>
  <w:num w:numId="40">
    <w:abstractNumId w:val="11"/>
  </w:num>
  <w:num w:numId="41">
    <w:abstractNumId w:val="0"/>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413"/>
    <w:rsid w:val="00000694"/>
    <w:rsid w:val="00007354"/>
    <w:rsid w:val="000106EC"/>
    <w:rsid w:val="00011E8A"/>
    <w:rsid w:val="000134C1"/>
    <w:rsid w:val="000144F0"/>
    <w:rsid w:val="000149D1"/>
    <w:rsid w:val="00015022"/>
    <w:rsid w:val="00015902"/>
    <w:rsid w:val="00016BCD"/>
    <w:rsid w:val="000225C7"/>
    <w:rsid w:val="00022F7A"/>
    <w:rsid w:val="00023280"/>
    <w:rsid w:val="00024128"/>
    <w:rsid w:val="00030FC7"/>
    <w:rsid w:val="000336CB"/>
    <w:rsid w:val="00035F5B"/>
    <w:rsid w:val="000400D0"/>
    <w:rsid w:val="000416A9"/>
    <w:rsid w:val="00043E06"/>
    <w:rsid w:val="00044407"/>
    <w:rsid w:val="00044459"/>
    <w:rsid w:val="00044622"/>
    <w:rsid w:val="000454DC"/>
    <w:rsid w:val="00045649"/>
    <w:rsid w:val="00045AAF"/>
    <w:rsid w:val="00045FD1"/>
    <w:rsid w:val="000465F3"/>
    <w:rsid w:val="0004660D"/>
    <w:rsid w:val="000475D5"/>
    <w:rsid w:val="00047D91"/>
    <w:rsid w:val="0005261D"/>
    <w:rsid w:val="00052789"/>
    <w:rsid w:val="00054890"/>
    <w:rsid w:val="0005514C"/>
    <w:rsid w:val="000570EE"/>
    <w:rsid w:val="000575DE"/>
    <w:rsid w:val="00061192"/>
    <w:rsid w:val="000640BE"/>
    <w:rsid w:val="00065FC5"/>
    <w:rsid w:val="00067624"/>
    <w:rsid w:val="00067793"/>
    <w:rsid w:val="000677B4"/>
    <w:rsid w:val="000702D0"/>
    <w:rsid w:val="00073866"/>
    <w:rsid w:val="00075590"/>
    <w:rsid w:val="00076856"/>
    <w:rsid w:val="0007762A"/>
    <w:rsid w:val="000778EB"/>
    <w:rsid w:val="00077BB4"/>
    <w:rsid w:val="000804FB"/>
    <w:rsid w:val="00081150"/>
    <w:rsid w:val="00083AF3"/>
    <w:rsid w:val="00084C52"/>
    <w:rsid w:val="000870D4"/>
    <w:rsid w:val="000900B5"/>
    <w:rsid w:val="000927DC"/>
    <w:rsid w:val="00094A00"/>
    <w:rsid w:val="000A237D"/>
    <w:rsid w:val="000A678A"/>
    <w:rsid w:val="000A70EF"/>
    <w:rsid w:val="000A73EF"/>
    <w:rsid w:val="000B0CA6"/>
    <w:rsid w:val="000B1018"/>
    <w:rsid w:val="000B2359"/>
    <w:rsid w:val="000B2CF7"/>
    <w:rsid w:val="000B2EBF"/>
    <w:rsid w:val="000B38CB"/>
    <w:rsid w:val="000B73E6"/>
    <w:rsid w:val="000C0BF3"/>
    <w:rsid w:val="000C21F7"/>
    <w:rsid w:val="000D02AD"/>
    <w:rsid w:val="000D1A9A"/>
    <w:rsid w:val="000D6398"/>
    <w:rsid w:val="000D6E4D"/>
    <w:rsid w:val="000E234A"/>
    <w:rsid w:val="000E5467"/>
    <w:rsid w:val="000F15CC"/>
    <w:rsid w:val="000F1FE4"/>
    <w:rsid w:val="000F321F"/>
    <w:rsid w:val="000F37C8"/>
    <w:rsid w:val="000F3B98"/>
    <w:rsid w:val="000F476D"/>
    <w:rsid w:val="000F530D"/>
    <w:rsid w:val="000F63E3"/>
    <w:rsid w:val="000F6644"/>
    <w:rsid w:val="001001C2"/>
    <w:rsid w:val="00102FBA"/>
    <w:rsid w:val="00103E1B"/>
    <w:rsid w:val="00104640"/>
    <w:rsid w:val="0010572A"/>
    <w:rsid w:val="00106DDE"/>
    <w:rsid w:val="00107541"/>
    <w:rsid w:val="001078A8"/>
    <w:rsid w:val="00107F1D"/>
    <w:rsid w:val="00107FE1"/>
    <w:rsid w:val="00111A4C"/>
    <w:rsid w:val="00112287"/>
    <w:rsid w:val="00112BC6"/>
    <w:rsid w:val="001139C2"/>
    <w:rsid w:val="001147BC"/>
    <w:rsid w:val="001150A2"/>
    <w:rsid w:val="00115661"/>
    <w:rsid w:val="00115DE3"/>
    <w:rsid w:val="00116520"/>
    <w:rsid w:val="001203E1"/>
    <w:rsid w:val="001217CB"/>
    <w:rsid w:val="00124905"/>
    <w:rsid w:val="001256E7"/>
    <w:rsid w:val="0012735F"/>
    <w:rsid w:val="00127D73"/>
    <w:rsid w:val="0013076B"/>
    <w:rsid w:val="0013147A"/>
    <w:rsid w:val="00137039"/>
    <w:rsid w:val="001402AA"/>
    <w:rsid w:val="001419D0"/>
    <w:rsid w:val="001421E7"/>
    <w:rsid w:val="00142FDA"/>
    <w:rsid w:val="001436B1"/>
    <w:rsid w:val="0014385B"/>
    <w:rsid w:val="00145871"/>
    <w:rsid w:val="0014588E"/>
    <w:rsid w:val="00147D19"/>
    <w:rsid w:val="00147EA5"/>
    <w:rsid w:val="00150A04"/>
    <w:rsid w:val="001513F5"/>
    <w:rsid w:val="00151AEE"/>
    <w:rsid w:val="001520ED"/>
    <w:rsid w:val="00152E98"/>
    <w:rsid w:val="00153916"/>
    <w:rsid w:val="00154DE9"/>
    <w:rsid w:val="0015663D"/>
    <w:rsid w:val="001605E0"/>
    <w:rsid w:val="00160EF9"/>
    <w:rsid w:val="00161192"/>
    <w:rsid w:val="0016155C"/>
    <w:rsid w:val="001646A0"/>
    <w:rsid w:val="00165E6D"/>
    <w:rsid w:val="00170055"/>
    <w:rsid w:val="00171064"/>
    <w:rsid w:val="00172BD2"/>
    <w:rsid w:val="00173158"/>
    <w:rsid w:val="00174023"/>
    <w:rsid w:val="001806A0"/>
    <w:rsid w:val="00181BDA"/>
    <w:rsid w:val="00182019"/>
    <w:rsid w:val="00183520"/>
    <w:rsid w:val="0018434B"/>
    <w:rsid w:val="0018511B"/>
    <w:rsid w:val="001867A1"/>
    <w:rsid w:val="00187E0B"/>
    <w:rsid w:val="00191E2C"/>
    <w:rsid w:val="00192490"/>
    <w:rsid w:val="00192918"/>
    <w:rsid w:val="00193459"/>
    <w:rsid w:val="00196848"/>
    <w:rsid w:val="00197D90"/>
    <w:rsid w:val="001A15A4"/>
    <w:rsid w:val="001A1BD5"/>
    <w:rsid w:val="001A3FB1"/>
    <w:rsid w:val="001A6B4C"/>
    <w:rsid w:val="001A799E"/>
    <w:rsid w:val="001A79D5"/>
    <w:rsid w:val="001A7B80"/>
    <w:rsid w:val="001B2579"/>
    <w:rsid w:val="001B2C74"/>
    <w:rsid w:val="001B37C0"/>
    <w:rsid w:val="001C1D71"/>
    <w:rsid w:val="001C2F55"/>
    <w:rsid w:val="001C5DF2"/>
    <w:rsid w:val="001D2F59"/>
    <w:rsid w:val="001D3718"/>
    <w:rsid w:val="001D3981"/>
    <w:rsid w:val="001D5727"/>
    <w:rsid w:val="001D66A5"/>
    <w:rsid w:val="001D78A4"/>
    <w:rsid w:val="001E072D"/>
    <w:rsid w:val="001E2B4B"/>
    <w:rsid w:val="001E583A"/>
    <w:rsid w:val="001E5BB1"/>
    <w:rsid w:val="001E67BE"/>
    <w:rsid w:val="001E6E8C"/>
    <w:rsid w:val="001E79DE"/>
    <w:rsid w:val="001F447A"/>
    <w:rsid w:val="00201200"/>
    <w:rsid w:val="00201300"/>
    <w:rsid w:val="00202A88"/>
    <w:rsid w:val="0020317D"/>
    <w:rsid w:val="00203188"/>
    <w:rsid w:val="002044CD"/>
    <w:rsid w:val="002045D1"/>
    <w:rsid w:val="002067BE"/>
    <w:rsid w:val="002107D4"/>
    <w:rsid w:val="0021081C"/>
    <w:rsid w:val="00214CAA"/>
    <w:rsid w:val="00215F29"/>
    <w:rsid w:val="002206B7"/>
    <w:rsid w:val="00220D6F"/>
    <w:rsid w:val="00221BAA"/>
    <w:rsid w:val="00221E4D"/>
    <w:rsid w:val="00222EB5"/>
    <w:rsid w:val="00223379"/>
    <w:rsid w:val="00223EAE"/>
    <w:rsid w:val="00224920"/>
    <w:rsid w:val="002259E0"/>
    <w:rsid w:val="00226B0F"/>
    <w:rsid w:val="00230A72"/>
    <w:rsid w:val="00231C79"/>
    <w:rsid w:val="0023492F"/>
    <w:rsid w:val="0023517A"/>
    <w:rsid w:val="00237868"/>
    <w:rsid w:val="00240464"/>
    <w:rsid w:val="0024072C"/>
    <w:rsid w:val="00240C11"/>
    <w:rsid w:val="002415AC"/>
    <w:rsid w:val="0024274D"/>
    <w:rsid w:val="00244F02"/>
    <w:rsid w:val="0024571E"/>
    <w:rsid w:val="00246AF0"/>
    <w:rsid w:val="00247A0D"/>
    <w:rsid w:val="00247D1F"/>
    <w:rsid w:val="00250EA3"/>
    <w:rsid w:val="00252B7C"/>
    <w:rsid w:val="0025483D"/>
    <w:rsid w:val="002556F8"/>
    <w:rsid w:val="00255B44"/>
    <w:rsid w:val="0025746B"/>
    <w:rsid w:val="00260959"/>
    <w:rsid w:val="00271E56"/>
    <w:rsid w:val="002725EF"/>
    <w:rsid w:val="00273288"/>
    <w:rsid w:val="00273F3F"/>
    <w:rsid w:val="00275A65"/>
    <w:rsid w:val="00276690"/>
    <w:rsid w:val="0028070D"/>
    <w:rsid w:val="00282F35"/>
    <w:rsid w:val="002838F7"/>
    <w:rsid w:val="00283CCC"/>
    <w:rsid w:val="0028461E"/>
    <w:rsid w:val="00285FF5"/>
    <w:rsid w:val="00287D52"/>
    <w:rsid w:val="0029018D"/>
    <w:rsid w:val="00291A4C"/>
    <w:rsid w:val="0029275A"/>
    <w:rsid w:val="00293431"/>
    <w:rsid w:val="002948ED"/>
    <w:rsid w:val="00296951"/>
    <w:rsid w:val="002976BC"/>
    <w:rsid w:val="00297BEA"/>
    <w:rsid w:val="002A07BC"/>
    <w:rsid w:val="002A0F53"/>
    <w:rsid w:val="002A1D6E"/>
    <w:rsid w:val="002A27E5"/>
    <w:rsid w:val="002A326E"/>
    <w:rsid w:val="002A3549"/>
    <w:rsid w:val="002A38D6"/>
    <w:rsid w:val="002A62CD"/>
    <w:rsid w:val="002B35BA"/>
    <w:rsid w:val="002B379A"/>
    <w:rsid w:val="002B3ACF"/>
    <w:rsid w:val="002B4149"/>
    <w:rsid w:val="002B66DB"/>
    <w:rsid w:val="002B67CD"/>
    <w:rsid w:val="002B69CA"/>
    <w:rsid w:val="002B7E45"/>
    <w:rsid w:val="002C19B2"/>
    <w:rsid w:val="002C3754"/>
    <w:rsid w:val="002C451F"/>
    <w:rsid w:val="002C66B1"/>
    <w:rsid w:val="002C7FA2"/>
    <w:rsid w:val="002D0DF2"/>
    <w:rsid w:val="002D1435"/>
    <w:rsid w:val="002D4457"/>
    <w:rsid w:val="002D59F6"/>
    <w:rsid w:val="002D7D3C"/>
    <w:rsid w:val="002E09CC"/>
    <w:rsid w:val="002E0A92"/>
    <w:rsid w:val="002E0E03"/>
    <w:rsid w:val="002E199A"/>
    <w:rsid w:val="002E1C1E"/>
    <w:rsid w:val="002E1E58"/>
    <w:rsid w:val="002E646E"/>
    <w:rsid w:val="002E78AA"/>
    <w:rsid w:val="002F0697"/>
    <w:rsid w:val="002F095F"/>
    <w:rsid w:val="002F1BF4"/>
    <w:rsid w:val="002F3AE0"/>
    <w:rsid w:val="002F4501"/>
    <w:rsid w:val="002F6CB0"/>
    <w:rsid w:val="002F7D1A"/>
    <w:rsid w:val="003006C3"/>
    <w:rsid w:val="00300E34"/>
    <w:rsid w:val="003040CF"/>
    <w:rsid w:val="00304DDC"/>
    <w:rsid w:val="003052DB"/>
    <w:rsid w:val="003078EA"/>
    <w:rsid w:val="0031032C"/>
    <w:rsid w:val="00310D1C"/>
    <w:rsid w:val="00312D3D"/>
    <w:rsid w:val="00312F33"/>
    <w:rsid w:val="0031528D"/>
    <w:rsid w:val="00315E4F"/>
    <w:rsid w:val="003179C2"/>
    <w:rsid w:val="00317A88"/>
    <w:rsid w:val="00320633"/>
    <w:rsid w:val="003237C3"/>
    <w:rsid w:val="00325898"/>
    <w:rsid w:val="00326947"/>
    <w:rsid w:val="00330397"/>
    <w:rsid w:val="0033230B"/>
    <w:rsid w:val="00334327"/>
    <w:rsid w:val="00335190"/>
    <w:rsid w:val="00335B32"/>
    <w:rsid w:val="00337787"/>
    <w:rsid w:val="00341732"/>
    <w:rsid w:val="0034205D"/>
    <w:rsid w:val="00342A40"/>
    <w:rsid w:val="00343E4B"/>
    <w:rsid w:val="00347145"/>
    <w:rsid w:val="0035039C"/>
    <w:rsid w:val="00352818"/>
    <w:rsid w:val="0035285C"/>
    <w:rsid w:val="00352AB3"/>
    <w:rsid w:val="003541D1"/>
    <w:rsid w:val="00355E0A"/>
    <w:rsid w:val="003600A7"/>
    <w:rsid w:val="003668F7"/>
    <w:rsid w:val="0036788A"/>
    <w:rsid w:val="00370E14"/>
    <w:rsid w:val="00371366"/>
    <w:rsid w:val="0037331D"/>
    <w:rsid w:val="00376D5C"/>
    <w:rsid w:val="00377B56"/>
    <w:rsid w:val="00380287"/>
    <w:rsid w:val="003816F7"/>
    <w:rsid w:val="0038209F"/>
    <w:rsid w:val="00383357"/>
    <w:rsid w:val="00383C18"/>
    <w:rsid w:val="0038584D"/>
    <w:rsid w:val="00385FDB"/>
    <w:rsid w:val="00387428"/>
    <w:rsid w:val="00387628"/>
    <w:rsid w:val="0039275A"/>
    <w:rsid w:val="003952E8"/>
    <w:rsid w:val="0039596C"/>
    <w:rsid w:val="00395D1F"/>
    <w:rsid w:val="003976BB"/>
    <w:rsid w:val="003A0065"/>
    <w:rsid w:val="003A3370"/>
    <w:rsid w:val="003A388A"/>
    <w:rsid w:val="003A4F91"/>
    <w:rsid w:val="003A6752"/>
    <w:rsid w:val="003B19DE"/>
    <w:rsid w:val="003B2D24"/>
    <w:rsid w:val="003B3ABA"/>
    <w:rsid w:val="003B3CB4"/>
    <w:rsid w:val="003B64E4"/>
    <w:rsid w:val="003B7B1B"/>
    <w:rsid w:val="003C02F1"/>
    <w:rsid w:val="003C1B6D"/>
    <w:rsid w:val="003C4D35"/>
    <w:rsid w:val="003C529F"/>
    <w:rsid w:val="003C5788"/>
    <w:rsid w:val="003C591B"/>
    <w:rsid w:val="003C6C93"/>
    <w:rsid w:val="003C7B5E"/>
    <w:rsid w:val="003C7B85"/>
    <w:rsid w:val="003D52E6"/>
    <w:rsid w:val="003D539D"/>
    <w:rsid w:val="003E33C2"/>
    <w:rsid w:val="003E567D"/>
    <w:rsid w:val="003E5EB4"/>
    <w:rsid w:val="003E7685"/>
    <w:rsid w:val="003E7CF3"/>
    <w:rsid w:val="003F017B"/>
    <w:rsid w:val="003F39C6"/>
    <w:rsid w:val="003F3EEF"/>
    <w:rsid w:val="003F5EAC"/>
    <w:rsid w:val="003F7C83"/>
    <w:rsid w:val="004009A3"/>
    <w:rsid w:val="00401AB5"/>
    <w:rsid w:val="00401B8B"/>
    <w:rsid w:val="00402EC5"/>
    <w:rsid w:val="0040318C"/>
    <w:rsid w:val="0040396B"/>
    <w:rsid w:val="00404CDE"/>
    <w:rsid w:val="004053B9"/>
    <w:rsid w:val="00407126"/>
    <w:rsid w:val="00407D04"/>
    <w:rsid w:val="00407E72"/>
    <w:rsid w:val="00412716"/>
    <w:rsid w:val="0041335C"/>
    <w:rsid w:val="00414CCE"/>
    <w:rsid w:val="004153A0"/>
    <w:rsid w:val="004163CE"/>
    <w:rsid w:val="004172B6"/>
    <w:rsid w:val="00421F0B"/>
    <w:rsid w:val="00422FEC"/>
    <w:rsid w:val="00423EED"/>
    <w:rsid w:val="004243A3"/>
    <w:rsid w:val="0042444A"/>
    <w:rsid w:val="0042555A"/>
    <w:rsid w:val="0043046C"/>
    <w:rsid w:val="004318E5"/>
    <w:rsid w:val="00431B8F"/>
    <w:rsid w:val="00435F63"/>
    <w:rsid w:val="004361DE"/>
    <w:rsid w:val="00437D6D"/>
    <w:rsid w:val="00441D2C"/>
    <w:rsid w:val="004421F7"/>
    <w:rsid w:val="00442B4D"/>
    <w:rsid w:val="00443920"/>
    <w:rsid w:val="0044400C"/>
    <w:rsid w:val="00444331"/>
    <w:rsid w:val="00444605"/>
    <w:rsid w:val="00444B15"/>
    <w:rsid w:val="004452E3"/>
    <w:rsid w:val="004468F5"/>
    <w:rsid w:val="00447319"/>
    <w:rsid w:val="004476D5"/>
    <w:rsid w:val="00447ADE"/>
    <w:rsid w:val="004501C5"/>
    <w:rsid w:val="00451280"/>
    <w:rsid w:val="00451833"/>
    <w:rsid w:val="004522A7"/>
    <w:rsid w:val="00454252"/>
    <w:rsid w:val="00456BB3"/>
    <w:rsid w:val="0046051E"/>
    <w:rsid w:val="004608E0"/>
    <w:rsid w:val="00460BA1"/>
    <w:rsid w:val="00460BFC"/>
    <w:rsid w:val="004619A9"/>
    <w:rsid w:val="00462945"/>
    <w:rsid w:val="00465869"/>
    <w:rsid w:val="00466037"/>
    <w:rsid w:val="00466059"/>
    <w:rsid w:val="00466B2C"/>
    <w:rsid w:val="00473D53"/>
    <w:rsid w:val="004743CA"/>
    <w:rsid w:val="004773A2"/>
    <w:rsid w:val="004816F9"/>
    <w:rsid w:val="0048231B"/>
    <w:rsid w:val="00482C58"/>
    <w:rsid w:val="00484A6E"/>
    <w:rsid w:val="00485060"/>
    <w:rsid w:val="004855F4"/>
    <w:rsid w:val="004862F9"/>
    <w:rsid w:val="004864FF"/>
    <w:rsid w:val="004903EA"/>
    <w:rsid w:val="00491589"/>
    <w:rsid w:val="00493AB3"/>
    <w:rsid w:val="004942AC"/>
    <w:rsid w:val="00497146"/>
    <w:rsid w:val="004973BC"/>
    <w:rsid w:val="004A043B"/>
    <w:rsid w:val="004A14DC"/>
    <w:rsid w:val="004A28F4"/>
    <w:rsid w:val="004A47B8"/>
    <w:rsid w:val="004A5F4A"/>
    <w:rsid w:val="004A65F3"/>
    <w:rsid w:val="004A67FA"/>
    <w:rsid w:val="004A6C04"/>
    <w:rsid w:val="004A76C8"/>
    <w:rsid w:val="004A7B21"/>
    <w:rsid w:val="004B09E2"/>
    <w:rsid w:val="004B2071"/>
    <w:rsid w:val="004B43EE"/>
    <w:rsid w:val="004B4E8E"/>
    <w:rsid w:val="004B55BA"/>
    <w:rsid w:val="004B6A64"/>
    <w:rsid w:val="004B73D9"/>
    <w:rsid w:val="004B7655"/>
    <w:rsid w:val="004C335F"/>
    <w:rsid w:val="004C413D"/>
    <w:rsid w:val="004C414C"/>
    <w:rsid w:val="004C4C5E"/>
    <w:rsid w:val="004D14A6"/>
    <w:rsid w:val="004D14FA"/>
    <w:rsid w:val="004D32C2"/>
    <w:rsid w:val="004D4123"/>
    <w:rsid w:val="004D543B"/>
    <w:rsid w:val="004D74E7"/>
    <w:rsid w:val="004E1F4D"/>
    <w:rsid w:val="004E20D9"/>
    <w:rsid w:val="004E3B5B"/>
    <w:rsid w:val="004E4AAA"/>
    <w:rsid w:val="004E59DF"/>
    <w:rsid w:val="004F1798"/>
    <w:rsid w:val="004F3214"/>
    <w:rsid w:val="004F4FEB"/>
    <w:rsid w:val="005001E6"/>
    <w:rsid w:val="00501D4F"/>
    <w:rsid w:val="00503119"/>
    <w:rsid w:val="005036C7"/>
    <w:rsid w:val="0050617D"/>
    <w:rsid w:val="005066B4"/>
    <w:rsid w:val="00507D71"/>
    <w:rsid w:val="00510AB7"/>
    <w:rsid w:val="00511ACE"/>
    <w:rsid w:val="0051205E"/>
    <w:rsid w:val="00512633"/>
    <w:rsid w:val="00512D9E"/>
    <w:rsid w:val="005160C1"/>
    <w:rsid w:val="00516A3C"/>
    <w:rsid w:val="00517C14"/>
    <w:rsid w:val="00520E97"/>
    <w:rsid w:val="0052118E"/>
    <w:rsid w:val="00526297"/>
    <w:rsid w:val="00526D55"/>
    <w:rsid w:val="005303CB"/>
    <w:rsid w:val="00530F69"/>
    <w:rsid w:val="00534D48"/>
    <w:rsid w:val="00535146"/>
    <w:rsid w:val="0053527A"/>
    <w:rsid w:val="00544454"/>
    <w:rsid w:val="00544922"/>
    <w:rsid w:val="0054554F"/>
    <w:rsid w:val="00546B43"/>
    <w:rsid w:val="005477B7"/>
    <w:rsid w:val="00547B7C"/>
    <w:rsid w:val="00547BD0"/>
    <w:rsid w:val="00552F56"/>
    <w:rsid w:val="00554ECF"/>
    <w:rsid w:val="005560C7"/>
    <w:rsid w:val="005561D3"/>
    <w:rsid w:val="00556BFF"/>
    <w:rsid w:val="00562528"/>
    <w:rsid w:val="00571881"/>
    <w:rsid w:val="00571C96"/>
    <w:rsid w:val="005743E2"/>
    <w:rsid w:val="00575AB2"/>
    <w:rsid w:val="00576E58"/>
    <w:rsid w:val="0057774E"/>
    <w:rsid w:val="005779E9"/>
    <w:rsid w:val="00577B28"/>
    <w:rsid w:val="00581A18"/>
    <w:rsid w:val="00582562"/>
    <w:rsid w:val="0058521E"/>
    <w:rsid w:val="0058595B"/>
    <w:rsid w:val="005871DA"/>
    <w:rsid w:val="00591F6B"/>
    <w:rsid w:val="005931AF"/>
    <w:rsid w:val="00594A91"/>
    <w:rsid w:val="00595450"/>
    <w:rsid w:val="00595D97"/>
    <w:rsid w:val="005A1C57"/>
    <w:rsid w:val="005A2DEC"/>
    <w:rsid w:val="005A5A18"/>
    <w:rsid w:val="005B4B2C"/>
    <w:rsid w:val="005B5B10"/>
    <w:rsid w:val="005B5BE3"/>
    <w:rsid w:val="005B7FBD"/>
    <w:rsid w:val="005C13F6"/>
    <w:rsid w:val="005C223A"/>
    <w:rsid w:val="005C2503"/>
    <w:rsid w:val="005C32E3"/>
    <w:rsid w:val="005C3715"/>
    <w:rsid w:val="005C49E8"/>
    <w:rsid w:val="005C7834"/>
    <w:rsid w:val="005C7E03"/>
    <w:rsid w:val="005D2884"/>
    <w:rsid w:val="005D3A89"/>
    <w:rsid w:val="005D3AB3"/>
    <w:rsid w:val="005D3EC0"/>
    <w:rsid w:val="005D5164"/>
    <w:rsid w:val="005D56C7"/>
    <w:rsid w:val="005D5DD0"/>
    <w:rsid w:val="005E09E5"/>
    <w:rsid w:val="005E0C96"/>
    <w:rsid w:val="005E2D3B"/>
    <w:rsid w:val="005E3778"/>
    <w:rsid w:val="005E5307"/>
    <w:rsid w:val="005E570C"/>
    <w:rsid w:val="005E6075"/>
    <w:rsid w:val="005E6E1B"/>
    <w:rsid w:val="005F1CAF"/>
    <w:rsid w:val="005F1F85"/>
    <w:rsid w:val="005F1FA5"/>
    <w:rsid w:val="005F603F"/>
    <w:rsid w:val="0060029E"/>
    <w:rsid w:val="006002EA"/>
    <w:rsid w:val="0060045D"/>
    <w:rsid w:val="006022BD"/>
    <w:rsid w:val="00602CA8"/>
    <w:rsid w:val="00603021"/>
    <w:rsid w:val="00603CD1"/>
    <w:rsid w:val="00603E4D"/>
    <w:rsid w:val="00605E9B"/>
    <w:rsid w:val="00607C21"/>
    <w:rsid w:val="00610C5E"/>
    <w:rsid w:val="0061334B"/>
    <w:rsid w:val="00613A60"/>
    <w:rsid w:val="00614C6E"/>
    <w:rsid w:val="00614F3F"/>
    <w:rsid w:val="006178CC"/>
    <w:rsid w:val="00617A7A"/>
    <w:rsid w:val="00620EE8"/>
    <w:rsid w:val="0062160D"/>
    <w:rsid w:val="006225B5"/>
    <w:rsid w:val="00622970"/>
    <w:rsid w:val="00623681"/>
    <w:rsid w:val="0062498B"/>
    <w:rsid w:val="00627A60"/>
    <w:rsid w:val="0063066B"/>
    <w:rsid w:val="00631191"/>
    <w:rsid w:val="0063350B"/>
    <w:rsid w:val="0064013D"/>
    <w:rsid w:val="00642359"/>
    <w:rsid w:val="00642CB2"/>
    <w:rsid w:val="00643C1F"/>
    <w:rsid w:val="0064471D"/>
    <w:rsid w:val="00645FDA"/>
    <w:rsid w:val="006463F1"/>
    <w:rsid w:val="00646F4B"/>
    <w:rsid w:val="006505DC"/>
    <w:rsid w:val="006513F7"/>
    <w:rsid w:val="0065181A"/>
    <w:rsid w:val="00651A97"/>
    <w:rsid w:val="00652333"/>
    <w:rsid w:val="006550A9"/>
    <w:rsid w:val="00655E51"/>
    <w:rsid w:val="0065613F"/>
    <w:rsid w:val="006602E5"/>
    <w:rsid w:val="0066101E"/>
    <w:rsid w:val="00662519"/>
    <w:rsid w:val="00665415"/>
    <w:rsid w:val="00667DBB"/>
    <w:rsid w:val="00670118"/>
    <w:rsid w:val="006705AF"/>
    <w:rsid w:val="00675221"/>
    <w:rsid w:val="00675706"/>
    <w:rsid w:val="00677369"/>
    <w:rsid w:val="00683C8E"/>
    <w:rsid w:val="00685193"/>
    <w:rsid w:val="00686046"/>
    <w:rsid w:val="00687D56"/>
    <w:rsid w:val="00690DD0"/>
    <w:rsid w:val="006929AF"/>
    <w:rsid w:val="006931BE"/>
    <w:rsid w:val="006A19E2"/>
    <w:rsid w:val="006A38A4"/>
    <w:rsid w:val="006A3D60"/>
    <w:rsid w:val="006A55B3"/>
    <w:rsid w:val="006A5C13"/>
    <w:rsid w:val="006A73FB"/>
    <w:rsid w:val="006B1245"/>
    <w:rsid w:val="006B21CF"/>
    <w:rsid w:val="006B3BEB"/>
    <w:rsid w:val="006B563D"/>
    <w:rsid w:val="006B575E"/>
    <w:rsid w:val="006C237E"/>
    <w:rsid w:val="006C27C1"/>
    <w:rsid w:val="006C5C5F"/>
    <w:rsid w:val="006D2C21"/>
    <w:rsid w:val="006D44DF"/>
    <w:rsid w:val="006D62E7"/>
    <w:rsid w:val="006E1322"/>
    <w:rsid w:val="006E2A30"/>
    <w:rsid w:val="006E33C9"/>
    <w:rsid w:val="006E3601"/>
    <w:rsid w:val="006E5D14"/>
    <w:rsid w:val="006F116B"/>
    <w:rsid w:val="006F1182"/>
    <w:rsid w:val="006F4FF6"/>
    <w:rsid w:val="006F55AC"/>
    <w:rsid w:val="006F5629"/>
    <w:rsid w:val="006F69ED"/>
    <w:rsid w:val="006F7439"/>
    <w:rsid w:val="006F7E33"/>
    <w:rsid w:val="007037E1"/>
    <w:rsid w:val="007069DC"/>
    <w:rsid w:val="007075E3"/>
    <w:rsid w:val="00710357"/>
    <w:rsid w:val="007103A8"/>
    <w:rsid w:val="00710C63"/>
    <w:rsid w:val="00711DD6"/>
    <w:rsid w:val="00712E1C"/>
    <w:rsid w:val="0071533F"/>
    <w:rsid w:val="00716400"/>
    <w:rsid w:val="00716E4B"/>
    <w:rsid w:val="00717501"/>
    <w:rsid w:val="00721EBE"/>
    <w:rsid w:val="00721FB4"/>
    <w:rsid w:val="00722034"/>
    <w:rsid w:val="00723EF9"/>
    <w:rsid w:val="00725DA4"/>
    <w:rsid w:val="00726754"/>
    <w:rsid w:val="00727C63"/>
    <w:rsid w:val="0073013B"/>
    <w:rsid w:val="0073091A"/>
    <w:rsid w:val="00731630"/>
    <w:rsid w:val="0073328F"/>
    <w:rsid w:val="00735200"/>
    <w:rsid w:val="0073570D"/>
    <w:rsid w:val="007372FA"/>
    <w:rsid w:val="0074151B"/>
    <w:rsid w:val="00744065"/>
    <w:rsid w:val="00744547"/>
    <w:rsid w:val="00744B4B"/>
    <w:rsid w:val="00746FA1"/>
    <w:rsid w:val="007508C7"/>
    <w:rsid w:val="00753BD9"/>
    <w:rsid w:val="00754425"/>
    <w:rsid w:val="007555A3"/>
    <w:rsid w:val="00764F38"/>
    <w:rsid w:val="00767576"/>
    <w:rsid w:val="00767C33"/>
    <w:rsid w:val="00770D21"/>
    <w:rsid w:val="0077234E"/>
    <w:rsid w:val="007730D9"/>
    <w:rsid w:val="00774245"/>
    <w:rsid w:val="00774E55"/>
    <w:rsid w:val="0077622D"/>
    <w:rsid w:val="00777E61"/>
    <w:rsid w:val="00782355"/>
    <w:rsid w:val="00782B4A"/>
    <w:rsid w:val="00783B0D"/>
    <w:rsid w:val="00785E93"/>
    <w:rsid w:val="00786134"/>
    <w:rsid w:val="007868B4"/>
    <w:rsid w:val="00790605"/>
    <w:rsid w:val="007908AA"/>
    <w:rsid w:val="00790A1D"/>
    <w:rsid w:val="00791102"/>
    <w:rsid w:val="00791B8B"/>
    <w:rsid w:val="0079303D"/>
    <w:rsid w:val="0079371B"/>
    <w:rsid w:val="0079389A"/>
    <w:rsid w:val="00793CAF"/>
    <w:rsid w:val="00793D1B"/>
    <w:rsid w:val="0079573D"/>
    <w:rsid w:val="007968F6"/>
    <w:rsid w:val="007A0C5E"/>
    <w:rsid w:val="007A0DD7"/>
    <w:rsid w:val="007A0DDE"/>
    <w:rsid w:val="007A1E01"/>
    <w:rsid w:val="007A269D"/>
    <w:rsid w:val="007A2A0F"/>
    <w:rsid w:val="007A39FB"/>
    <w:rsid w:val="007A559B"/>
    <w:rsid w:val="007A5ACC"/>
    <w:rsid w:val="007A6EF5"/>
    <w:rsid w:val="007A7A47"/>
    <w:rsid w:val="007B056E"/>
    <w:rsid w:val="007B0A8D"/>
    <w:rsid w:val="007B0D47"/>
    <w:rsid w:val="007B2D63"/>
    <w:rsid w:val="007B5BCF"/>
    <w:rsid w:val="007B5DC0"/>
    <w:rsid w:val="007B794F"/>
    <w:rsid w:val="007C4E49"/>
    <w:rsid w:val="007C5295"/>
    <w:rsid w:val="007C619C"/>
    <w:rsid w:val="007C71CB"/>
    <w:rsid w:val="007D076F"/>
    <w:rsid w:val="007D5296"/>
    <w:rsid w:val="007D55DB"/>
    <w:rsid w:val="007D7026"/>
    <w:rsid w:val="007D7EAA"/>
    <w:rsid w:val="007E069E"/>
    <w:rsid w:val="007E1034"/>
    <w:rsid w:val="007E471C"/>
    <w:rsid w:val="007E5190"/>
    <w:rsid w:val="007F0A8D"/>
    <w:rsid w:val="007F3603"/>
    <w:rsid w:val="007F3CE5"/>
    <w:rsid w:val="007F546A"/>
    <w:rsid w:val="007F68E8"/>
    <w:rsid w:val="00801004"/>
    <w:rsid w:val="00802227"/>
    <w:rsid w:val="00802F8E"/>
    <w:rsid w:val="00804E6A"/>
    <w:rsid w:val="008057D8"/>
    <w:rsid w:val="0080598C"/>
    <w:rsid w:val="0080611D"/>
    <w:rsid w:val="008108A4"/>
    <w:rsid w:val="00811E0C"/>
    <w:rsid w:val="0081237E"/>
    <w:rsid w:val="008124AB"/>
    <w:rsid w:val="008132E9"/>
    <w:rsid w:val="00813582"/>
    <w:rsid w:val="00813C59"/>
    <w:rsid w:val="0081494B"/>
    <w:rsid w:val="00814F9C"/>
    <w:rsid w:val="00816FAC"/>
    <w:rsid w:val="00821069"/>
    <w:rsid w:val="00823F2E"/>
    <w:rsid w:val="00824FCB"/>
    <w:rsid w:val="00826C4A"/>
    <w:rsid w:val="00826E39"/>
    <w:rsid w:val="008300C2"/>
    <w:rsid w:val="0083383F"/>
    <w:rsid w:val="00833DEC"/>
    <w:rsid w:val="00834573"/>
    <w:rsid w:val="00834CF5"/>
    <w:rsid w:val="00835864"/>
    <w:rsid w:val="00835C93"/>
    <w:rsid w:val="00836673"/>
    <w:rsid w:val="00836F6B"/>
    <w:rsid w:val="00837D0B"/>
    <w:rsid w:val="008441AA"/>
    <w:rsid w:val="00844562"/>
    <w:rsid w:val="00844D6E"/>
    <w:rsid w:val="00845491"/>
    <w:rsid w:val="00855AF4"/>
    <w:rsid w:val="00856A97"/>
    <w:rsid w:val="008600D6"/>
    <w:rsid w:val="0086584E"/>
    <w:rsid w:val="00867375"/>
    <w:rsid w:val="008728C6"/>
    <w:rsid w:val="008749A8"/>
    <w:rsid w:val="008749AC"/>
    <w:rsid w:val="00877E8B"/>
    <w:rsid w:val="00877EC5"/>
    <w:rsid w:val="0089236B"/>
    <w:rsid w:val="0089270D"/>
    <w:rsid w:val="00895F30"/>
    <w:rsid w:val="0089627D"/>
    <w:rsid w:val="00897138"/>
    <w:rsid w:val="00897AD3"/>
    <w:rsid w:val="008A1243"/>
    <w:rsid w:val="008A1545"/>
    <w:rsid w:val="008A564A"/>
    <w:rsid w:val="008A7AC1"/>
    <w:rsid w:val="008B076E"/>
    <w:rsid w:val="008B0816"/>
    <w:rsid w:val="008B0C0B"/>
    <w:rsid w:val="008B1234"/>
    <w:rsid w:val="008B1F01"/>
    <w:rsid w:val="008B30BA"/>
    <w:rsid w:val="008B3CF3"/>
    <w:rsid w:val="008B4216"/>
    <w:rsid w:val="008B46C8"/>
    <w:rsid w:val="008B46F0"/>
    <w:rsid w:val="008B75E2"/>
    <w:rsid w:val="008C0E51"/>
    <w:rsid w:val="008C132D"/>
    <w:rsid w:val="008C1F94"/>
    <w:rsid w:val="008C2713"/>
    <w:rsid w:val="008C7092"/>
    <w:rsid w:val="008C7D0F"/>
    <w:rsid w:val="008D0015"/>
    <w:rsid w:val="008D3C0A"/>
    <w:rsid w:val="008D5ACF"/>
    <w:rsid w:val="008D6982"/>
    <w:rsid w:val="008D77E4"/>
    <w:rsid w:val="008D7D98"/>
    <w:rsid w:val="008E08B0"/>
    <w:rsid w:val="008E3BF5"/>
    <w:rsid w:val="008E46A4"/>
    <w:rsid w:val="008E4DAD"/>
    <w:rsid w:val="008E56D4"/>
    <w:rsid w:val="008E6954"/>
    <w:rsid w:val="008F111D"/>
    <w:rsid w:val="008F1213"/>
    <w:rsid w:val="008F20EB"/>
    <w:rsid w:val="008F6888"/>
    <w:rsid w:val="008F7DE9"/>
    <w:rsid w:val="00901887"/>
    <w:rsid w:val="009022F7"/>
    <w:rsid w:val="00903C0B"/>
    <w:rsid w:val="00903EC5"/>
    <w:rsid w:val="009053B9"/>
    <w:rsid w:val="00905C75"/>
    <w:rsid w:val="0091023F"/>
    <w:rsid w:val="00911F88"/>
    <w:rsid w:val="00916C25"/>
    <w:rsid w:val="0091785E"/>
    <w:rsid w:val="00917DB1"/>
    <w:rsid w:val="00920D8B"/>
    <w:rsid w:val="009215C3"/>
    <w:rsid w:val="00921FF0"/>
    <w:rsid w:val="00922F89"/>
    <w:rsid w:val="00924891"/>
    <w:rsid w:val="009249EA"/>
    <w:rsid w:val="00930BA5"/>
    <w:rsid w:val="00930D99"/>
    <w:rsid w:val="00931FCB"/>
    <w:rsid w:val="0093404F"/>
    <w:rsid w:val="009340A7"/>
    <w:rsid w:val="009345B1"/>
    <w:rsid w:val="00934D08"/>
    <w:rsid w:val="00934F73"/>
    <w:rsid w:val="00934FF6"/>
    <w:rsid w:val="00935E0B"/>
    <w:rsid w:val="009375E0"/>
    <w:rsid w:val="0094124F"/>
    <w:rsid w:val="00942286"/>
    <w:rsid w:val="00950217"/>
    <w:rsid w:val="00951A49"/>
    <w:rsid w:val="00952865"/>
    <w:rsid w:val="00952C9D"/>
    <w:rsid w:val="00954634"/>
    <w:rsid w:val="00956B71"/>
    <w:rsid w:val="00960ABE"/>
    <w:rsid w:val="00961011"/>
    <w:rsid w:val="00963470"/>
    <w:rsid w:val="00964B2C"/>
    <w:rsid w:val="0096582D"/>
    <w:rsid w:val="00966229"/>
    <w:rsid w:val="00974BC0"/>
    <w:rsid w:val="00975630"/>
    <w:rsid w:val="00975845"/>
    <w:rsid w:val="00975A35"/>
    <w:rsid w:val="00977A96"/>
    <w:rsid w:val="0098128E"/>
    <w:rsid w:val="0098402D"/>
    <w:rsid w:val="009878C6"/>
    <w:rsid w:val="00991F9E"/>
    <w:rsid w:val="00992D5B"/>
    <w:rsid w:val="00994346"/>
    <w:rsid w:val="00994A1D"/>
    <w:rsid w:val="00995BBD"/>
    <w:rsid w:val="0099782B"/>
    <w:rsid w:val="009978BA"/>
    <w:rsid w:val="009A0598"/>
    <w:rsid w:val="009A115B"/>
    <w:rsid w:val="009A127E"/>
    <w:rsid w:val="009A12A6"/>
    <w:rsid w:val="009A2536"/>
    <w:rsid w:val="009A2CDC"/>
    <w:rsid w:val="009A30DB"/>
    <w:rsid w:val="009A5891"/>
    <w:rsid w:val="009A5F8E"/>
    <w:rsid w:val="009A6D1B"/>
    <w:rsid w:val="009A6EF0"/>
    <w:rsid w:val="009A6F8B"/>
    <w:rsid w:val="009B1CC5"/>
    <w:rsid w:val="009B2420"/>
    <w:rsid w:val="009B44A4"/>
    <w:rsid w:val="009B53E4"/>
    <w:rsid w:val="009B75B0"/>
    <w:rsid w:val="009B785E"/>
    <w:rsid w:val="009C1966"/>
    <w:rsid w:val="009C308D"/>
    <w:rsid w:val="009C320C"/>
    <w:rsid w:val="009C3215"/>
    <w:rsid w:val="009C3BC3"/>
    <w:rsid w:val="009C435A"/>
    <w:rsid w:val="009C4E60"/>
    <w:rsid w:val="009C4E9D"/>
    <w:rsid w:val="009C5A52"/>
    <w:rsid w:val="009C5CEF"/>
    <w:rsid w:val="009C61FC"/>
    <w:rsid w:val="009C6DA9"/>
    <w:rsid w:val="009D3627"/>
    <w:rsid w:val="009D554F"/>
    <w:rsid w:val="009E18B8"/>
    <w:rsid w:val="009E5832"/>
    <w:rsid w:val="009E7ADC"/>
    <w:rsid w:val="009F19B5"/>
    <w:rsid w:val="009F3BB9"/>
    <w:rsid w:val="009F3DE6"/>
    <w:rsid w:val="009F3EA6"/>
    <w:rsid w:val="009F5714"/>
    <w:rsid w:val="009F5951"/>
    <w:rsid w:val="00A0153D"/>
    <w:rsid w:val="00A02167"/>
    <w:rsid w:val="00A0284A"/>
    <w:rsid w:val="00A0567A"/>
    <w:rsid w:val="00A063BA"/>
    <w:rsid w:val="00A10992"/>
    <w:rsid w:val="00A118E9"/>
    <w:rsid w:val="00A1259E"/>
    <w:rsid w:val="00A12AD0"/>
    <w:rsid w:val="00A160AA"/>
    <w:rsid w:val="00A16D86"/>
    <w:rsid w:val="00A17DAF"/>
    <w:rsid w:val="00A217D2"/>
    <w:rsid w:val="00A219CB"/>
    <w:rsid w:val="00A23F0D"/>
    <w:rsid w:val="00A24B97"/>
    <w:rsid w:val="00A24FEC"/>
    <w:rsid w:val="00A25219"/>
    <w:rsid w:val="00A26DAB"/>
    <w:rsid w:val="00A32563"/>
    <w:rsid w:val="00A337E5"/>
    <w:rsid w:val="00A339AA"/>
    <w:rsid w:val="00A33AA2"/>
    <w:rsid w:val="00A34F29"/>
    <w:rsid w:val="00A363A8"/>
    <w:rsid w:val="00A36720"/>
    <w:rsid w:val="00A36ADE"/>
    <w:rsid w:val="00A37FD9"/>
    <w:rsid w:val="00A40056"/>
    <w:rsid w:val="00A4224B"/>
    <w:rsid w:val="00A4234D"/>
    <w:rsid w:val="00A4292B"/>
    <w:rsid w:val="00A4461B"/>
    <w:rsid w:val="00A4506D"/>
    <w:rsid w:val="00A4724F"/>
    <w:rsid w:val="00A5008A"/>
    <w:rsid w:val="00A50857"/>
    <w:rsid w:val="00A516C9"/>
    <w:rsid w:val="00A52631"/>
    <w:rsid w:val="00A55DFF"/>
    <w:rsid w:val="00A55ECD"/>
    <w:rsid w:val="00A57DB0"/>
    <w:rsid w:val="00A61997"/>
    <w:rsid w:val="00A62FCE"/>
    <w:rsid w:val="00A6502D"/>
    <w:rsid w:val="00A65991"/>
    <w:rsid w:val="00A66B02"/>
    <w:rsid w:val="00A70470"/>
    <w:rsid w:val="00A70DDA"/>
    <w:rsid w:val="00A739CF"/>
    <w:rsid w:val="00A77DBC"/>
    <w:rsid w:val="00A8028D"/>
    <w:rsid w:val="00A8092B"/>
    <w:rsid w:val="00A825FD"/>
    <w:rsid w:val="00A854A4"/>
    <w:rsid w:val="00A85E4D"/>
    <w:rsid w:val="00A90D8C"/>
    <w:rsid w:val="00A92497"/>
    <w:rsid w:val="00A96B3E"/>
    <w:rsid w:val="00A96F8E"/>
    <w:rsid w:val="00AA0777"/>
    <w:rsid w:val="00AA0FA2"/>
    <w:rsid w:val="00AA2499"/>
    <w:rsid w:val="00AA367A"/>
    <w:rsid w:val="00AA572A"/>
    <w:rsid w:val="00AA5E1A"/>
    <w:rsid w:val="00AA6A62"/>
    <w:rsid w:val="00AA76C9"/>
    <w:rsid w:val="00AA7863"/>
    <w:rsid w:val="00AB0E1C"/>
    <w:rsid w:val="00AB10A5"/>
    <w:rsid w:val="00AB164B"/>
    <w:rsid w:val="00AB27B9"/>
    <w:rsid w:val="00AB5371"/>
    <w:rsid w:val="00AB5CE2"/>
    <w:rsid w:val="00AB5F85"/>
    <w:rsid w:val="00AB67D0"/>
    <w:rsid w:val="00AC0078"/>
    <w:rsid w:val="00AC1D05"/>
    <w:rsid w:val="00AC3CFA"/>
    <w:rsid w:val="00AC5316"/>
    <w:rsid w:val="00AC6C21"/>
    <w:rsid w:val="00AD0D1C"/>
    <w:rsid w:val="00AD1388"/>
    <w:rsid w:val="00AD20D9"/>
    <w:rsid w:val="00AD30DD"/>
    <w:rsid w:val="00AD5181"/>
    <w:rsid w:val="00AD77BA"/>
    <w:rsid w:val="00AE346E"/>
    <w:rsid w:val="00AE4999"/>
    <w:rsid w:val="00AE7FB5"/>
    <w:rsid w:val="00AF1863"/>
    <w:rsid w:val="00AF2742"/>
    <w:rsid w:val="00AF2775"/>
    <w:rsid w:val="00AF27E3"/>
    <w:rsid w:val="00AF4342"/>
    <w:rsid w:val="00AF57FF"/>
    <w:rsid w:val="00AF7067"/>
    <w:rsid w:val="00AF7A4B"/>
    <w:rsid w:val="00B01BF9"/>
    <w:rsid w:val="00B023F0"/>
    <w:rsid w:val="00B042ED"/>
    <w:rsid w:val="00B10F46"/>
    <w:rsid w:val="00B11AE3"/>
    <w:rsid w:val="00B144C8"/>
    <w:rsid w:val="00B14705"/>
    <w:rsid w:val="00B153D9"/>
    <w:rsid w:val="00B15FD3"/>
    <w:rsid w:val="00B2309A"/>
    <w:rsid w:val="00B2585D"/>
    <w:rsid w:val="00B273F6"/>
    <w:rsid w:val="00B27998"/>
    <w:rsid w:val="00B27AE7"/>
    <w:rsid w:val="00B27C03"/>
    <w:rsid w:val="00B30C9F"/>
    <w:rsid w:val="00B3195D"/>
    <w:rsid w:val="00B31F9B"/>
    <w:rsid w:val="00B32596"/>
    <w:rsid w:val="00B32AAF"/>
    <w:rsid w:val="00B3374A"/>
    <w:rsid w:val="00B33E3E"/>
    <w:rsid w:val="00B34FE2"/>
    <w:rsid w:val="00B36389"/>
    <w:rsid w:val="00B422A7"/>
    <w:rsid w:val="00B44758"/>
    <w:rsid w:val="00B44D04"/>
    <w:rsid w:val="00B47799"/>
    <w:rsid w:val="00B47DA9"/>
    <w:rsid w:val="00B502C1"/>
    <w:rsid w:val="00B507A9"/>
    <w:rsid w:val="00B51A09"/>
    <w:rsid w:val="00B554F5"/>
    <w:rsid w:val="00B57472"/>
    <w:rsid w:val="00B57816"/>
    <w:rsid w:val="00B57B1C"/>
    <w:rsid w:val="00B614B1"/>
    <w:rsid w:val="00B61931"/>
    <w:rsid w:val="00B65BD7"/>
    <w:rsid w:val="00B66D58"/>
    <w:rsid w:val="00B67F05"/>
    <w:rsid w:val="00B707B3"/>
    <w:rsid w:val="00B73C9B"/>
    <w:rsid w:val="00B74D51"/>
    <w:rsid w:val="00B769D9"/>
    <w:rsid w:val="00B76F99"/>
    <w:rsid w:val="00B815C0"/>
    <w:rsid w:val="00B81B80"/>
    <w:rsid w:val="00B83FE9"/>
    <w:rsid w:val="00B867A8"/>
    <w:rsid w:val="00B875E1"/>
    <w:rsid w:val="00B878D0"/>
    <w:rsid w:val="00B90408"/>
    <w:rsid w:val="00B911EE"/>
    <w:rsid w:val="00B9220C"/>
    <w:rsid w:val="00B93E8B"/>
    <w:rsid w:val="00B93F8B"/>
    <w:rsid w:val="00B946DA"/>
    <w:rsid w:val="00B95378"/>
    <w:rsid w:val="00BA2CB0"/>
    <w:rsid w:val="00BA33F9"/>
    <w:rsid w:val="00BA4343"/>
    <w:rsid w:val="00BA4A09"/>
    <w:rsid w:val="00BA6EB5"/>
    <w:rsid w:val="00BA7572"/>
    <w:rsid w:val="00BB0680"/>
    <w:rsid w:val="00BB2077"/>
    <w:rsid w:val="00BB2786"/>
    <w:rsid w:val="00BB2C1F"/>
    <w:rsid w:val="00BB4312"/>
    <w:rsid w:val="00BB5267"/>
    <w:rsid w:val="00BB5A78"/>
    <w:rsid w:val="00BB6B95"/>
    <w:rsid w:val="00BC0F9F"/>
    <w:rsid w:val="00BC218A"/>
    <w:rsid w:val="00BC48A2"/>
    <w:rsid w:val="00BD0CE8"/>
    <w:rsid w:val="00BD0DC0"/>
    <w:rsid w:val="00BD1E0B"/>
    <w:rsid w:val="00BD42CB"/>
    <w:rsid w:val="00BD54FC"/>
    <w:rsid w:val="00BE25FE"/>
    <w:rsid w:val="00BE30E0"/>
    <w:rsid w:val="00BE44DF"/>
    <w:rsid w:val="00BE74CA"/>
    <w:rsid w:val="00BE7EE4"/>
    <w:rsid w:val="00BF0389"/>
    <w:rsid w:val="00BF0B5E"/>
    <w:rsid w:val="00BF17FB"/>
    <w:rsid w:val="00BF3E79"/>
    <w:rsid w:val="00BF45A2"/>
    <w:rsid w:val="00BF648E"/>
    <w:rsid w:val="00BF6FA0"/>
    <w:rsid w:val="00BF7A41"/>
    <w:rsid w:val="00BF7A9B"/>
    <w:rsid w:val="00C00061"/>
    <w:rsid w:val="00C02CEF"/>
    <w:rsid w:val="00C030D9"/>
    <w:rsid w:val="00C0334D"/>
    <w:rsid w:val="00C074A6"/>
    <w:rsid w:val="00C113CB"/>
    <w:rsid w:val="00C11BC0"/>
    <w:rsid w:val="00C11C46"/>
    <w:rsid w:val="00C14059"/>
    <w:rsid w:val="00C1419E"/>
    <w:rsid w:val="00C14824"/>
    <w:rsid w:val="00C1545E"/>
    <w:rsid w:val="00C17D04"/>
    <w:rsid w:val="00C203EF"/>
    <w:rsid w:val="00C20635"/>
    <w:rsid w:val="00C26679"/>
    <w:rsid w:val="00C27D11"/>
    <w:rsid w:val="00C31417"/>
    <w:rsid w:val="00C31F54"/>
    <w:rsid w:val="00C31F55"/>
    <w:rsid w:val="00C32465"/>
    <w:rsid w:val="00C35B4F"/>
    <w:rsid w:val="00C36EDB"/>
    <w:rsid w:val="00C415E8"/>
    <w:rsid w:val="00C43C9F"/>
    <w:rsid w:val="00C44EA3"/>
    <w:rsid w:val="00C47CDB"/>
    <w:rsid w:val="00C50B04"/>
    <w:rsid w:val="00C5160D"/>
    <w:rsid w:val="00C53C44"/>
    <w:rsid w:val="00C56BC7"/>
    <w:rsid w:val="00C57117"/>
    <w:rsid w:val="00C57A90"/>
    <w:rsid w:val="00C601A8"/>
    <w:rsid w:val="00C619C4"/>
    <w:rsid w:val="00C61F86"/>
    <w:rsid w:val="00C64F0E"/>
    <w:rsid w:val="00C66D07"/>
    <w:rsid w:val="00C66EA4"/>
    <w:rsid w:val="00C74AD8"/>
    <w:rsid w:val="00C7551A"/>
    <w:rsid w:val="00C7606B"/>
    <w:rsid w:val="00C77779"/>
    <w:rsid w:val="00C80484"/>
    <w:rsid w:val="00C8349F"/>
    <w:rsid w:val="00C837E2"/>
    <w:rsid w:val="00C83E23"/>
    <w:rsid w:val="00C85A19"/>
    <w:rsid w:val="00C87A4F"/>
    <w:rsid w:val="00C87BD1"/>
    <w:rsid w:val="00C90825"/>
    <w:rsid w:val="00C94369"/>
    <w:rsid w:val="00C94843"/>
    <w:rsid w:val="00C94B0D"/>
    <w:rsid w:val="00C94D47"/>
    <w:rsid w:val="00C94E00"/>
    <w:rsid w:val="00C97D96"/>
    <w:rsid w:val="00CA06D4"/>
    <w:rsid w:val="00CA57FC"/>
    <w:rsid w:val="00CA741D"/>
    <w:rsid w:val="00CA76CF"/>
    <w:rsid w:val="00CB163E"/>
    <w:rsid w:val="00CB19CB"/>
    <w:rsid w:val="00CB1CD9"/>
    <w:rsid w:val="00CB2065"/>
    <w:rsid w:val="00CB3C13"/>
    <w:rsid w:val="00CB4AC1"/>
    <w:rsid w:val="00CB5B23"/>
    <w:rsid w:val="00CB6093"/>
    <w:rsid w:val="00CB6737"/>
    <w:rsid w:val="00CB6A8F"/>
    <w:rsid w:val="00CC089F"/>
    <w:rsid w:val="00CC0AC8"/>
    <w:rsid w:val="00CC1016"/>
    <w:rsid w:val="00CC1541"/>
    <w:rsid w:val="00CC5E23"/>
    <w:rsid w:val="00CC6B98"/>
    <w:rsid w:val="00CD059C"/>
    <w:rsid w:val="00CD0828"/>
    <w:rsid w:val="00CD12EE"/>
    <w:rsid w:val="00CD2194"/>
    <w:rsid w:val="00CD3AA5"/>
    <w:rsid w:val="00CD5145"/>
    <w:rsid w:val="00CD71BC"/>
    <w:rsid w:val="00CE0945"/>
    <w:rsid w:val="00CE2ACC"/>
    <w:rsid w:val="00CE387E"/>
    <w:rsid w:val="00CE393B"/>
    <w:rsid w:val="00CE44EB"/>
    <w:rsid w:val="00CE46E8"/>
    <w:rsid w:val="00CE538B"/>
    <w:rsid w:val="00CE5A8A"/>
    <w:rsid w:val="00CE6B07"/>
    <w:rsid w:val="00CF3BD2"/>
    <w:rsid w:val="00CF568E"/>
    <w:rsid w:val="00CF5EEF"/>
    <w:rsid w:val="00D0049D"/>
    <w:rsid w:val="00D00E9B"/>
    <w:rsid w:val="00D017A0"/>
    <w:rsid w:val="00D01C6C"/>
    <w:rsid w:val="00D04194"/>
    <w:rsid w:val="00D044A3"/>
    <w:rsid w:val="00D0489A"/>
    <w:rsid w:val="00D06D9C"/>
    <w:rsid w:val="00D105B5"/>
    <w:rsid w:val="00D10CA0"/>
    <w:rsid w:val="00D13558"/>
    <w:rsid w:val="00D14358"/>
    <w:rsid w:val="00D14AED"/>
    <w:rsid w:val="00D1796D"/>
    <w:rsid w:val="00D2113C"/>
    <w:rsid w:val="00D266B1"/>
    <w:rsid w:val="00D267B7"/>
    <w:rsid w:val="00D26954"/>
    <w:rsid w:val="00D27643"/>
    <w:rsid w:val="00D27B20"/>
    <w:rsid w:val="00D27DB0"/>
    <w:rsid w:val="00D27FDE"/>
    <w:rsid w:val="00D303B6"/>
    <w:rsid w:val="00D306E9"/>
    <w:rsid w:val="00D31D78"/>
    <w:rsid w:val="00D32174"/>
    <w:rsid w:val="00D326EF"/>
    <w:rsid w:val="00D336E6"/>
    <w:rsid w:val="00D36F18"/>
    <w:rsid w:val="00D41E54"/>
    <w:rsid w:val="00D4273E"/>
    <w:rsid w:val="00D42D2F"/>
    <w:rsid w:val="00D436C0"/>
    <w:rsid w:val="00D43FC5"/>
    <w:rsid w:val="00D44C8A"/>
    <w:rsid w:val="00D45519"/>
    <w:rsid w:val="00D47320"/>
    <w:rsid w:val="00D47CBC"/>
    <w:rsid w:val="00D50DD9"/>
    <w:rsid w:val="00D5275C"/>
    <w:rsid w:val="00D53979"/>
    <w:rsid w:val="00D54242"/>
    <w:rsid w:val="00D5541B"/>
    <w:rsid w:val="00D555E5"/>
    <w:rsid w:val="00D571D0"/>
    <w:rsid w:val="00D60BC4"/>
    <w:rsid w:val="00D61888"/>
    <w:rsid w:val="00D61DC8"/>
    <w:rsid w:val="00D63F38"/>
    <w:rsid w:val="00D6416D"/>
    <w:rsid w:val="00D66C0F"/>
    <w:rsid w:val="00D6706D"/>
    <w:rsid w:val="00D7006E"/>
    <w:rsid w:val="00D71C7E"/>
    <w:rsid w:val="00D73A13"/>
    <w:rsid w:val="00D745BE"/>
    <w:rsid w:val="00D752ED"/>
    <w:rsid w:val="00D75BD5"/>
    <w:rsid w:val="00D77063"/>
    <w:rsid w:val="00D773E7"/>
    <w:rsid w:val="00D8016D"/>
    <w:rsid w:val="00D85104"/>
    <w:rsid w:val="00D85479"/>
    <w:rsid w:val="00D863F7"/>
    <w:rsid w:val="00D876BF"/>
    <w:rsid w:val="00D94743"/>
    <w:rsid w:val="00D978EA"/>
    <w:rsid w:val="00DA1115"/>
    <w:rsid w:val="00DA204B"/>
    <w:rsid w:val="00DA3657"/>
    <w:rsid w:val="00DA3810"/>
    <w:rsid w:val="00DA72E2"/>
    <w:rsid w:val="00DA7F0C"/>
    <w:rsid w:val="00DA7F8A"/>
    <w:rsid w:val="00DB47E4"/>
    <w:rsid w:val="00DB6E14"/>
    <w:rsid w:val="00DB7D8A"/>
    <w:rsid w:val="00DC0554"/>
    <w:rsid w:val="00DC0FA8"/>
    <w:rsid w:val="00DC1A60"/>
    <w:rsid w:val="00DC1D38"/>
    <w:rsid w:val="00DC3F8E"/>
    <w:rsid w:val="00DC745A"/>
    <w:rsid w:val="00DD3BB8"/>
    <w:rsid w:val="00DD7F6A"/>
    <w:rsid w:val="00DE0BA9"/>
    <w:rsid w:val="00DE11CF"/>
    <w:rsid w:val="00DE1335"/>
    <w:rsid w:val="00DE3C9A"/>
    <w:rsid w:val="00DE4283"/>
    <w:rsid w:val="00DE48D6"/>
    <w:rsid w:val="00DE60D7"/>
    <w:rsid w:val="00DE73F8"/>
    <w:rsid w:val="00DF04C4"/>
    <w:rsid w:val="00DF27E4"/>
    <w:rsid w:val="00DF4CE2"/>
    <w:rsid w:val="00DF690F"/>
    <w:rsid w:val="00DF6FCB"/>
    <w:rsid w:val="00DF7353"/>
    <w:rsid w:val="00DF7476"/>
    <w:rsid w:val="00DF7CA2"/>
    <w:rsid w:val="00E02D8A"/>
    <w:rsid w:val="00E03376"/>
    <w:rsid w:val="00E06431"/>
    <w:rsid w:val="00E06D78"/>
    <w:rsid w:val="00E13032"/>
    <w:rsid w:val="00E15F15"/>
    <w:rsid w:val="00E1606A"/>
    <w:rsid w:val="00E176FD"/>
    <w:rsid w:val="00E20ED8"/>
    <w:rsid w:val="00E222DE"/>
    <w:rsid w:val="00E2289A"/>
    <w:rsid w:val="00E23274"/>
    <w:rsid w:val="00E242C3"/>
    <w:rsid w:val="00E26474"/>
    <w:rsid w:val="00E26969"/>
    <w:rsid w:val="00E26CE9"/>
    <w:rsid w:val="00E27A50"/>
    <w:rsid w:val="00E30995"/>
    <w:rsid w:val="00E3102D"/>
    <w:rsid w:val="00E31BA5"/>
    <w:rsid w:val="00E32A13"/>
    <w:rsid w:val="00E337E5"/>
    <w:rsid w:val="00E33ACC"/>
    <w:rsid w:val="00E36002"/>
    <w:rsid w:val="00E36058"/>
    <w:rsid w:val="00E36254"/>
    <w:rsid w:val="00E3682E"/>
    <w:rsid w:val="00E36D33"/>
    <w:rsid w:val="00E37BA9"/>
    <w:rsid w:val="00E40FBF"/>
    <w:rsid w:val="00E55583"/>
    <w:rsid w:val="00E60233"/>
    <w:rsid w:val="00E61C51"/>
    <w:rsid w:val="00E65835"/>
    <w:rsid w:val="00E66704"/>
    <w:rsid w:val="00E705EF"/>
    <w:rsid w:val="00E72A2D"/>
    <w:rsid w:val="00E74D12"/>
    <w:rsid w:val="00E76A25"/>
    <w:rsid w:val="00E80420"/>
    <w:rsid w:val="00E81671"/>
    <w:rsid w:val="00E82A4E"/>
    <w:rsid w:val="00E84049"/>
    <w:rsid w:val="00E84C7D"/>
    <w:rsid w:val="00E86CCE"/>
    <w:rsid w:val="00E87394"/>
    <w:rsid w:val="00E87C78"/>
    <w:rsid w:val="00E915F5"/>
    <w:rsid w:val="00E9368C"/>
    <w:rsid w:val="00E93B36"/>
    <w:rsid w:val="00E9752E"/>
    <w:rsid w:val="00EA078B"/>
    <w:rsid w:val="00EA0E40"/>
    <w:rsid w:val="00EA14DF"/>
    <w:rsid w:val="00EA2D2C"/>
    <w:rsid w:val="00EA4B50"/>
    <w:rsid w:val="00EB0A58"/>
    <w:rsid w:val="00EB325B"/>
    <w:rsid w:val="00EB37FC"/>
    <w:rsid w:val="00EB5893"/>
    <w:rsid w:val="00EB5D26"/>
    <w:rsid w:val="00EB72FE"/>
    <w:rsid w:val="00EC2BF2"/>
    <w:rsid w:val="00EC2EFE"/>
    <w:rsid w:val="00EC37BD"/>
    <w:rsid w:val="00EC46AE"/>
    <w:rsid w:val="00EC4FAE"/>
    <w:rsid w:val="00EC5DB3"/>
    <w:rsid w:val="00EC5FEE"/>
    <w:rsid w:val="00EC741B"/>
    <w:rsid w:val="00EC7DC3"/>
    <w:rsid w:val="00ED0C05"/>
    <w:rsid w:val="00ED0ECA"/>
    <w:rsid w:val="00ED232E"/>
    <w:rsid w:val="00ED2723"/>
    <w:rsid w:val="00ED3136"/>
    <w:rsid w:val="00ED5D84"/>
    <w:rsid w:val="00ED73FA"/>
    <w:rsid w:val="00ED7EB3"/>
    <w:rsid w:val="00EE0A46"/>
    <w:rsid w:val="00EE25EE"/>
    <w:rsid w:val="00EE2B1F"/>
    <w:rsid w:val="00EE2D0C"/>
    <w:rsid w:val="00EE3534"/>
    <w:rsid w:val="00EE36F9"/>
    <w:rsid w:val="00EE466D"/>
    <w:rsid w:val="00EF56E4"/>
    <w:rsid w:val="00EF5DDF"/>
    <w:rsid w:val="00F01BFC"/>
    <w:rsid w:val="00F02021"/>
    <w:rsid w:val="00F034B1"/>
    <w:rsid w:val="00F05217"/>
    <w:rsid w:val="00F05C20"/>
    <w:rsid w:val="00F06631"/>
    <w:rsid w:val="00F06BD5"/>
    <w:rsid w:val="00F11C01"/>
    <w:rsid w:val="00F128AE"/>
    <w:rsid w:val="00F1361C"/>
    <w:rsid w:val="00F13735"/>
    <w:rsid w:val="00F1538C"/>
    <w:rsid w:val="00F247A4"/>
    <w:rsid w:val="00F24DE3"/>
    <w:rsid w:val="00F27E82"/>
    <w:rsid w:val="00F27F1E"/>
    <w:rsid w:val="00F30584"/>
    <w:rsid w:val="00F30831"/>
    <w:rsid w:val="00F3161D"/>
    <w:rsid w:val="00F31DBB"/>
    <w:rsid w:val="00F32CAF"/>
    <w:rsid w:val="00F34EF4"/>
    <w:rsid w:val="00F355F6"/>
    <w:rsid w:val="00F3625B"/>
    <w:rsid w:val="00F364EB"/>
    <w:rsid w:val="00F37908"/>
    <w:rsid w:val="00F37EBD"/>
    <w:rsid w:val="00F447C7"/>
    <w:rsid w:val="00F50E6F"/>
    <w:rsid w:val="00F50FA5"/>
    <w:rsid w:val="00F51FBA"/>
    <w:rsid w:val="00F53627"/>
    <w:rsid w:val="00F53835"/>
    <w:rsid w:val="00F55922"/>
    <w:rsid w:val="00F56189"/>
    <w:rsid w:val="00F56601"/>
    <w:rsid w:val="00F56937"/>
    <w:rsid w:val="00F611C1"/>
    <w:rsid w:val="00F6329E"/>
    <w:rsid w:val="00F70D0D"/>
    <w:rsid w:val="00F71899"/>
    <w:rsid w:val="00F71FF5"/>
    <w:rsid w:val="00F819E8"/>
    <w:rsid w:val="00F829FF"/>
    <w:rsid w:val="00F84807"/>
    <w:rsid w:val="00F868B0"/>
    <w:rsid w:val="00F86D39"/>
    <w:rsid w:val="00F90695"/>
    <w:rsid w:val="00F9517A"/>
    <w:rsid w:val="00F97009"/>
    <w:rsid w:val="00FA00DB"/>
    <w:rsid w:val="00FA500D"/>
    <w:rsid w:val="00FA61FC"/>
    <w:rsid w:val="00FA76F0"/>
    <w:rsid w:val="00FB17D7"/>
    <w:rsid w:val="00FB445D"/>
    <w:rsid w:val="00FB44A4"/>
    <w:rsid w:val="00FB7931"/>
    <w:rsid w:val="00FC3B2D"/>
    <w:rsid w:val="00FC4ED0"/>
    <w:rsid w:val="00FC50DB"/>
    <w:rsid w:val="00FC59B2"/>
    <w:rsid w:val="00FC781A"/>
    <w:rsid w:val="00FD077D"/>
    <w:rsid w:val="00FD3971"/>
    <w:rsid w:val="00FD5293"/>
    <w:rsid w:val="00FD532E"/>
    <w:rsid w:val="00FD5E3C"/>
    <w:rsid w:val="00FD6BA8"/>
    <w:rsid w:val="00FE0CA9"/>
    <w:rsid w:val="00FE2B88"/>
    <w:rsid w:val="00FE3C7B"/>
    <w:rsid w:val="00FE5458"/>
    <w:rsid w:val="00FE573E"/>
    <w:rsid w:val="00FE69B2"/>
    <w:rsid w:val="00FE6E13"/>
    <w:rsid w:val="00FE7E05"/>
    <w:rsid w:val="00FF1166"/>
    <w:rsid w:val="00FF2819"/>
    <w:rsid w:val="00FF4A87"/>
    <w:rsid w:val="00FF4C90"/>
    <w:rsid w:val="00FF516B"/>
    <w:rsid w:val="00FF53C5"/>
    <w:rsid w:val="00FF65C2"/>
    <w:rsid w:val="00FF7069"/>
    <w:rsid w:val="00FF728C"/>
    <w:rsid w:val="00FF75F5"/>
    <w:rsid w:val="00FF7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164"/>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link w:val="EQChar"/>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style>
  <w:style w:type="paragraph" w:customStyle="1" w:styleId="NW">
    <w:name w:val="NW"/>
    <w:basedOn w:val="NO"/>
    <w:rsid w:val="000778EB"/>
  </w:style>
  <w:style w:type="paragraph" w:customStyle="1" w:styleId="EW">
    <w:name w:val="EW"/>
    <w:basedOn w:val="EX"/>
    <w:rsid w:val="000778EB"/>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rPr>
      <w:i/>
    </w:rPr>
  </w:style>
  <w:style w:type="paragraph" w:customStyle="1" w:styleId="table">
    <w:name w:val="table"/>
    <w:basedOn w:val="a"/>
    <w:next w:val="a"/>
    <w:rsid w:val="000778EB"/>
    <w:pPr>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rPr>
      <w:b/>
    </w:rPr>
  </w:style>
  <w:style w:type="paragraph" w:styleId="ae">
    <w:name w:val="Plain Text"/>
    <w:basedOn w:val="a"/>
    <w:link w:val="Char6"/>
    <w:rsid w:val="000778EB"/>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ind w:left="720"/>
      <w:contextualSpacing/>
    </w:pPr>
    <w:rPr>
      <w:rFonts w:eastAsia="Times New Roman"/>
      <w:sz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ind w:left="1622" w:hanging="363"/>
    </w:pPr>
    <w:rPr>
      <w:rFonts w:ascii="Tms Rmn" w:hAnsi="Tms Rmn"/>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line="436" w:lineRule="exact"/>
      <w:ind w:left="357"/>
      <w:outlineLvl w:val="3"/>
    </w:pPr>
    <w:rPr>
      <w:b/>
      <w:kern w:val="2"/>
      <w:sz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line="264" w:lineRule="auto"/>
      <w:jc w:val="both"/>
    </w:pPr>
    <w:rPr>
      <w:rFonts w:eastAsia="Bookman"/>
      <w:kern w:val="2"/>
      <w:sz w:val="22"/>
      <w:lang w:eastAsia="ko-KR"/>
    </w:rPr>
  </w:style>
  <w:style w:type="paragraph" w:customStyle="1" w:styleId="3GPPNormalText">
    <w:name w:val="3GPP Normal Text"/>
    <w:basedOn w:val="ad"/>
    <w:link w:val="3GPPNormalTextChar"/>
    <w:qFormat/>
    <w:rsid w:val="000778EB"/>
    <w:pPr>
      <w:widowControl/>
      <w:ind w:left="1440" w:hanging="1440"/>
      <w:jc w:val="both"/>
    </w:pPr>
    <w:rPr>
      <w:sz w:val="22"/>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line="436" w:lineRule="exact"/>
      <w:ind w:left="357"/>
      <w:outlineLvl w:val="3"/>
    </w:pPr>
    <w:rPr>
      <w:rFonts w:ascii="Tahoma" w:hAnsi="Tahoma"/>
      <w:b/>
      <w:kern w:val="2"/>
      <w:sz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ind w:firstLine="420"/>
      <w:jc w:val="both"/>
    </w:pPr>
    <w:rPr>
      <w:rFonts w:ascii="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EQChar">
    <w:name w:val="EQ Char"/>
    <w:link w:val="EQ"/>
    <w:qFormat/>
    <w:locked/>
    <w:rsid w:val="003D52E6"/>
    <w:rPr>
      <w:rFonts w:ascii="Times New Roman" w:eastAsia="MS Mincho" w:hAnsi="Times New Roman" w:cs="Times New Roman"/>
      <w:noProof/>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164"/>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link w:val="EQChar"/>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style>
  <w:style w:type="paragraph" w:customStyle="1" w:styleId="NW">
    <w:name w:val="NW"/>
    <w:basedOn w:val="NO"/>
    <w:rsid w:val="000778EB"/>
  </w:style>
  <w:style w:type="paragraph" w:customStyle="1" w:styleId="EW">
    <w:name w:val="EW"/>
    <w:basedOn w:val="EX"/>
    <w:rsid w:val="000778EB"/>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rPr>
      <w:i/>
    </w:rPr>
  </w:style>
  <w:style w:type="paragraph" w:customStyle="1" w:styleId="table">
    <w:name w:val="table"/>
    <w:basedOn w:val="a"/>
    <w:next w:val="a"/>
    <w:rsid w:val="000778EB"/>
    <w:pPr>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rPr>
      <w:b/>
    </w:rPr>
  </w:style>
  <w:style w:type="paragraph" w:styleId="ae">
    <w:name w:val="Plain Text"/>
    <w:basedOn w:val="a"/>
    <w:link w:val="Char6"/>
    <w:rsid w:val="000778EB"/>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ind w:left="720"/>
      <w:contextualSpacing/>
    </w:pPr>
    <w:rPr>
      <w:rFonts w:eastAsia="Times New Roman"/>
      <w:sz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ind w:left="1622" w:hanging="363"/>
    </w:pPr>
    <w:rPr>
      <w:rFonts w:ascii="Tms Rmn" w:hAnsi="Tms Rmn"/>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line="436" w:lineRule="exact"/>
      <w:ind w:left="357"/>
      <w:outlineLvl w:val="3"/>
    </w:pPr>
    <w:rPr>
      <w:b/>
      <w:kern w:val="2"/>
      <w:sz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line="264" w:lineRule="auto"/>
      <w:jc w:val="both"/>
    </w:pPr>
    <w:rPr>
      <w:rFonts w:eastAsia="Bookman"/>
      <w:kern w:val="2"/>
      <w:sz w:val="22"/>
      <w:lang w:eastAsia="ko-KR"/>
    </w:rPr>
  </w:style>
  <w:style w:type="paragraph" w:customStyle="1" w:styleId="3GPPNormalText">
    <w:name w:val="3GPP Normal Text"/>
    <w:basedOn w:val="ad"/>
    <w:link w:val="3GPPNormalTextChar"/>
    <w:qFormat/>
    <w:rsid w:val="000778EB"/>
    <w:pPr>
      <w:widowControl/>
      <w:ind w:left="1440" w:hanging="1440"/>
      <w:jc w:val="both"/>
    </w:pPr>
    <w:rPr>
      <w:sz w:val="22"/>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line="436" w:lineRule="exact"/>
      <w:ind w:left="357"/>
      <w:outlineLvl w:val="3"/>
    </w:pPr>
    <w:rPr>
      <w:rFonts w:ascii="Tahoma" w:hAnsi="Tahoma"/>
      <w:b/>
      <w:kern w:val="2"/>
      <w:sz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ind w:firstLine="420"/>
      <w:jc w:val="both"/>
    </w:pPr>
    <w:rPr>
      <w:rFonts w:ascii="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EQChar">
    <w:name w:val="EQ Char"/>
    <w:link w:val="EQ"/>
    <w:qFormat/>
    <w:locked/>
    <w:rsid w:val="003D52E6"/>
    <w:rPr>
      <w:rFonts w:ascii="Times New Roman" w:eastAsia="MS Mincho"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150097">
      <w:bodyDiv w:val="1"/>
      <w:marLeft w:val="0"/>
      <w:marRight w:val="0"/>
      <w:marTop w:val="0"/>
      <w:marBottom w:val="0"/>
      <w:divBdr>
        <w:top w:val="none" w:sz="0" w:space="0" w:color="auto"/>
        <w:left w:val="none" w:sz="0" w:space="0" w:color="auto"/>
        <w:bottom w:val="none" w:sz="0" w:space="0" w:color="auto"/>
        <w:right w:val="none" w:sz="0" w:space="0" w:color="auto"/>
      </w:divBdr>
    </w:div>
    <w:div w:id="539560147">
      <w:bodyDiv w:val="1"/>
      <w:marLeft w:val="0"/>
      <w:marRight w:val="0"/>
      <w:marTop w:val="0"/>
      <w:marBottom w:val="0"/>
      <w:divBdr>
        <w:top w:val="none" w:sz="0" w:space="0" w:color="auto"/>
        <w:left w:val="none" w:sz="0" w:space="0" w:color="auto"/>
        <w:bottom w:val="none" w:sz="0" w:space="0" w:color="auto"/>
        <w:right w:val="none" w:sz="0" w:space="0" w:color="auto"/>
      </w:divBdr>
    </w:div>
    <w:div w:id="608705952">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90054402">
      <w:bodyDiv w:val="1"/>
      <w:marLeft w:val="0"/>
      <w:marRight w:val="0"/>
      <w:marTop w:val="0"/>
      <w:marBottom w:val="0"/>
      <w:divBdr>
        <w:top w:val="none" w:sz="0" w:space="0" w:color="auto"/>
        <w:left w:val="none" w:sz="0" w:space="0" w:color="auto"/>
        <w:bottom w:val="none" w:sz="0" w:space="0" w:color="auto"/>
        <w:right w:val="none" w:sz="0" w:space="0" w:color="auto"/>
      </w:divBdr>
    </w:div>
    <w:div w:id="1099447790">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94598231">
      <w:bodyDiv w:val="1"/>
      <w:marLeft w:val="0"/>
      <w:marRight w:val="0"/>
      <w:marTop w:val="0"/>
      <w:marBottom w:val="0"/>
      <w:divBdr>
        <w:top w:val="none" w:sz="0" w:space="0" w:color="auto"/>
        <w:left w:val="none" w:sz="0" w:space="0" w:color="auto"/>
        <w:bottom w:val="none" w:sz="0" w:space="0" w:color="auto"/>
        <w:right w:val="none" w:sz="0" w:space="0" w:color="auto"/>
      </w:divBdr>
    </w:div>
    <w:div w:id="1320309616">
      <w:bodyDiv w:val="1"/>
      <w:marLeft w:val="0"/>
      <w:marRight w:val="0"/>
      <w:marTop w:val="0"/>
      <w:marBottom w:val="0"/>
      <w:divBdr>
        <w:top w:val="none" w:sz="0" w:space="0" w:color="auto"/>
        <w:left w:val="none" w:sz="0" w:space="0" w:color="auto"/>
        <w:bottom w:val="none" w:sz="0" w:space="0" w:color="auto"/>
        <w:right w:val="none" w:sz="0" w:space="0" w:color="auto"/>
      </w:divBdr>
    </w:div>
    <w:div w:id="1600521648">
      <w:bodyDiv w:val="1"/>
      <w:marLeft w:val="0"/>
      <w:marRight w:val="0"/>
      <w:marTop w:val="0"/>
      <w:marBottom w:val="0"/>
      <w:divBdr>
        <w:top w:val="none" w:sz="0" w:space="0" w:color="auto"/>
        <w:left w:val="none" w:sz="0" w:space="0" w:color="auto"/>
        <w:bottom w:val="none" w:sz="0" w:space="0" w:color="auto"/>
        <w:right w:val="none" w:sz="0" w:space="0" w:color="auto"/>
      </w:divBdr>
    </w:div>
    <w:div w:id="1853760248">
      <w:bodyDiv w:val="1"/>
      <w:marLeft w:val="0"/>
      <w:marRight w:val="0"/>
      <w:marTop w:val="0"/>
      <w:marBottom w:val="0"/>
      <w:divBdr>
        <w:top w:val="none" w:sz="0" w:space="0" w:color="auto"/>
        <w:left w:val="none" w:sz="0" w:space="0" w:color="auto"/>
        <w:bottom w:val="none" w:sz="0" w:space="0" w:color="auto"/>
        <w:right w:val="none" w:sz="0" w:space="0" w:color="auto"/>
      </w:divBdr>
    </w:div>
    <w:div w:id="191335023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20831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FCB5D-A3B4-46B5-A799-EF427C70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6504</TotalTime>
  <Pages>3</Pages>
  <Words>1454</Words>
  <Characters>8292</Characters>
  <Application>Microsoft Office Word</Application>
  <DocSecurity>0</DocSecurity>
  <Lines>69</Lines>
  <Paragraphs>19</Paragraphs>
  <ScaleCrop>false</ScaleCrop>
  <Company/>
  <LinksUpToDate>false</LinksUpToDate>
  <CharactersWithSpaces>9727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1617</cp:revision>
  <dcterms:created xsi:type="dcterms:W3CDTF">2023-07-14T07:47:00Z</dcterms:created>
  <dcterms:modified xsi:type="dcterms:W3CDTF">2024-02-19T08:57:00Z</dcterms:modified>
</cp:coreProperties>
</file>